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1C" w:rsidRDefault="00753895">
      <w:pPr>
        <w:spacing w:line="360" w:lineRule="exact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91440</wp:posOffset>
            </wp:positionV>
            <wp:extent cx="638175" cy="918845"/>
            <wp:effectExtent l="0" t="0" r="0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61C" w:rsidRDefault="0005061C">
      <w:pPr>
        <w:spacing w:line="360" w:lineRule="exact"/>
      </w:pPr>
    </w:p>
    <w:p w:rsidR="0005061C" w:rsidRDefault="0005061C">
      <w:pPr>
        <w:spacing w:line="360" w:lineRule="exact"/>
      </w:pPr>
    </w:p>
    <w:p w:rsidR="0005061C" w:rsidRDefault="0005061C">
      <w:pPr>
        <w:spacing w:line="376" w:lineRule="exact"/>
      </w:pPr>
    </w:p>
    <w:p w:rsidR="0005061C" w:rsidRDefault="0005061C">
      <w:pPr>
        <w:rPr>
          <w:sz w:val="2"/>
          <w:szCs w:val="2"/>
        </w:rPr>
        <w:sectPr w:rsidR="0005061C">
          <w:type w:val="continuous"/>
          <w:pgSz w:w="11900" w:h="16840"/>
          <w:pgMar w:top="554" w:right="437" w:bottom="938" w:left="117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5061C" w:rsidRDefault="0005061C">
      <w:pPr>
        <w:spacing w:before="101" w:after="101" w:line="240" w:lineRule="exact"/>
        <w:rPr>
          <w:sz w:val="19"/>
          <w:szCs w:val="19"/>
        </w:rPr>
      </w:pPr>
    </w:p>
    <w:p w:rsidR="0005061C" w:rsidRDefault="0005061C">
      <w:pPr>
        <w:rPr>
          <w:sz w:val="2"/>
          <w:szCs w:val="2"/>
        </w:rPr>
        <w:sectPr w:rsidR="0005061C">
          <w:type w:val="continuous"/>
          <w:pgSz w:w="11900" w:h="16840"/>
          <w:pgMar w:top="484" w:right="0" w:bottom="1038" w:left="0" w:header="0" w:footer="3" w:gutter="0"/>
          <w:cols w:space="720"/>
          <w:noEndnote/>
          <w:docGrid w:linePitch="360"/>
        </w:sectPr>
      </w:pPr>
    </w:p>
    <w:p w:rsidR="0005061C" w:rsidRDefault="00753895">
      <w:pPr>
        <w:pStyle w:val="Bodytext20"/>
        <w:shd w:val="clear" w:color="auto" w:fill="auto"/>
        <w:spacing w:after="346"/>
      </w:pPr>
      <w:r>
        <w:lastRenderedPageBreak/>
        <w:t>АДМИНИСТРАЦИЯ САНДОГОРСКОГО СЕЛЬСКОГО ПОСЕЛЕНИЯ</w:t>
      </w:r>
      <w:r>
        <w:br/>
        <w:t>КОСТРОМСКОГО МУНИЦИПАЛЬНОГО РАЙОНА КОСТРОМСКОЙ ОБЛАСТИ</w:t>
      </w:r>
    </w:p>
    <w:p w:rsidR="0005061C" w:rsidRDefault="00753895">
      <w:pPr>
        <w:pStyle w:val="Bodytext30"/>
        <w:shd w:val="clear" w:color="auto" w:fill="auto"/>
        <w:spacing w:before="0" w:after="276" w:line="260" w:lineRule="exact"/>
      </w:pPr>
      <w:r>
        <w:t>ПОСТАНОВЛЕНИЕ</w:t>
      </w:r>
    </w:p>
    <w:p w:rsidR="0005061C" w:rsidRDefault="00783419" w:rsidP="00783419">
      <w:pPr>
        <w:pStyle w:val="Bodytext20"/>
        <w:shd w:val="clear" w:color="auto" w:fill="auto"/>
        <w:spacing w:after="258" w:line="280" w:lineRule="exact"/>
        <w:ind w:right="220"/>
        <w:jc w:val="left"/>
      </w:pPr>
      <w:r>
        <w:t xml:space="preserve">От 20 февраля 2019 г.     № 11/1                                                             </w:t>
      </w:r>
      <w:r w:rsidR="00753895">
        <w:t>с. Сандогора</w:t>
      </w:r>
    </w:p>
    <w:p w:rsidR="0005061C" w:rsidRDefault="00753895">
      <w:pPr>
        <w:pStyle w:val="Bodytext40"/>
        <w:shd w:val="clear" w:color="auto" w:fill="auto"/>
        <w:spacing w:before="0" w:after="266"/>
        <w:ind w:right="3520"/>
      </w:pPr>
      <w:r>
        <w:t>О создании комиссии по определению границ населенных пунктов, образуемых</w:t>
      </w:r>
      <w:r>
        <w:t xml:space="preserve"> из лесных поселков или военных городков, а также определению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</w:t>
      </w:r>
      <w:r>
        <w:t xml:space="preserve"> земли населенных пунктов Сандогорского сельского поселения Костромского муниципального района Костромской области</w:t>
      </w:r>
    </w:p>
    <w:p w:rsidR="0005061C" w:rsidRDefault="00753895">
      <w:pPr>
        <w:pStyle w:val="Bodytext20"/>
        <w:shd w:val="clear" w:color="auto" w:fill="auto"/>
        <w:spacing w:after="536"/>
        <w:ind w:firstLine="560"/>
        <w:jc w:val="both"/>
      </w:pPr>
      <w:r>
        <w:t>В соответствии со статьей 24 Градостроительного кодекса Российской Федерации от 29 декабря 2004 г.№ 190 ФЗ, Постановлением Правительства РФ о</w:t>
      </w:r>
      <w:r>
        <w:t>т 28 января 2006 г. N 48 "О составе и порядке подготовки документации о переводе земель лесного фонда в земли иных (других) категорий", постановлением администрации Костромской области от 10.09.2018 года № 381-а, администрация поселения ПОСТАНОВЛЯЕТ:</w:t>
      </w:r>
    </w:p>
    <w:p w:rsidR="0005061C" w:rsidRDefault="00753895">
      <w:pPr>
        <w:pStyle w:val="Bodytext20"/>
        <w:numPr>
          <w:ilvl w:val="0"/>
          <w:numId w:val="1"/>
        </w:numPr>
        <w:shd w:val="clear" w:color="auto" w:fill="auto"/>
        <w:tabs>
          <w:tab w:val="left" w:pos="807"/>
        </w:tabs>
        <w:spacing w:after="0" w:line="322" w:lineRule="exact"/>
        <w:ind w:firstLine="560"/>
        <w:jc w:val="both"/>
      </w:pPr>
      <w:r>
        <w:t>Созда</w:t>
      </w:r>
      <w:r>
        <w:t xml:space="preserve">ть комиссию по определению границ населенных пунктов, образуемых из лесных поселков или военных городков, а также определению местоположения границ земельных участков, на которых расположены объекты недвижимого имущества, на которые возникли права граждан </w:t>
      </w:r>
      <w:r>
        <w:t>и юридических лиц, в целях их перевода из земель лесного фонда в земли населенных пунктов Сандогорского сельского поселения Костромского муниципального района Костромской области</w:t>
      </w:r>
    </w:p>
    <w:p w:rsidR="0005061C" w:rsidRDefault="00753895">
      <w:pPr>
        <w:pStyle w:val="Bodytext20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322" w:lineRule="exact"/>
        <w:ind w:firstLine="560"/>
        <w:jc w:val="both"/>
      </w:pPr>
      <w:r>
        <w:t xml:space="preserve">Утвердить прилагаемый Порядок деятельности, формирования и утверждении </w:t>
      </w:r>
      <w:r>
        <w:t>состава комиссии по определению границ населенных пунктов, образуемых из лесных поселков или военных городков, а также определению местоположения границ земельных участков, на которых расположены объекты недвижимого имущества, на которые возникли права гра</w:t>
      </w:r>
      <w:r>
        <w:t>ждан и юридических лиц, в целях их перевода из земель лесного фонда в земли населенных пунктов Сандогорского сельского поселения Костромского муниципального района Костромской области (приложение № 1)</w:t>
      </w:r>
    </w:p>
    <w:p w:rsidR="0005061C" w:rsidRDefault="00753895">
      <w:pPr>
        <w:pStyle w:val="Bodytext20"/>
        <w:numPr>
          <w:ilvl w:val="0"/>
          <w:numId w:val="1"/>
        </w:numPr>
        <w:shd w:val="clear" w:color="auto" w:fill="auto"/>
        <w:tabs>
          <w:tab w:val="left" w:pos="817"/>
        </w:tabs>
        <w:spacing w:after="0" w:line="322" w:lineRule="exact"/>
        <w:ind w:firstLine="560"/>
        <w:jc w:val="both"/>
      </w:pPr>
      <w:r>
        <w:t>Утвердить Состав комиссии по определению границ населен</w:t>
      </w:r>
      <w:r>
        <w:t>ных пунктов, образуемых из лесных поселков или военных городков, а также по определению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</w:t>
      </w:r>
      <w:r>
        <w:t xml:space="preserve"> из земель лесного фонда в земли населенных пунктов</w:t>
      </w:r>
      <w:r>
        <w:br w:type="page"/>
      </w:r>
    </w:p>
    <w:p w:rsidR="0005061C" w:rsidRDefault="0005061C">
      <w:pPr>
        <w:pStyle w:val="Bodytext50"/>
        <w:shd w:val="clear" w:color="auto" w:fill="auto"/>
        <w:spacing w:after="68" w:line="260" w:lineRule="exact"/>
        <w:ind w:right="180"/>
      </w:pPr>
    </w:p>
    <w:p w:rsidR="0005061C" w:rsidRDefault="00753895">
      <w:pPr>
        <w:pStyle w:val="Bodytext20"/>
        <w:shd w:val="clear" w:color="auto" w:fill="auto"/>
        <w:spacing w:after="0" w:line="322" w:lineRule="exact"/>
        <w:jc w:val="both"/>
      </w:pPr>
      <w:r>
        <w:t>Сандогорского сельского поселения Костромского муниципального района Костромской области (приложение № 2)</w:t>
      </w:r>
    </w:p>
    <w:p w:rsidR="0005061C" w:rsidRDefault="00753895" w:rsidP="00B87776">
      <w:pPr>
        <w:pStyle w:val="Bodytext20"/>
        <w:numPr>
          <w:ilvl w:val="0"/>
          <w:numId w:val="1"/>
        </w:numPr>
        <w:shd w:val="clear" w:color="auto" w:fill="auto"/>
        <w:tabs>
          <w:tab w:val="left" w:pos="862"/>
        </w:tabs>
        <w:spacing w:after="0" w:line="322" w:lineRule="exact"/>
        <w:ind w:left="480"/>
        <w:jc w:val="both"/>
      </w:pPr>
      <w:r>
        <w:t>Настоящее постановление вступает в силу после его официального</w:t>
      </w:r>
      <w:r w:rsidR="00B87776">
        <w:t xml:space="preserve"> </w:t>
      </w:r>
      <w:r>
        <w:t>опубликования в общественно-поли</w:t>
      </w:r>
      <w:r>
        <w:t>тической газете «Депутатский вестник» и подлежит размещению на официальном сайте администрации Сандогорского сельского</w:t>
      </w:r>
      <w:r w:rsidR="00783419">
        <w:t xml:space="preserve"> </w:t>
      </w:r>
      <w:r>
        <w:t>поселения.</w:t>
      </w:r>
    </w:p>
    <w:p w:rsidR="0005061C" w:rsidRDefault="00753895">
      <w:pPr>
        <w:pStyle w:val="Bodytext20"/>
        <w:numPr>
          <w:ilvl w:val="0"/>
          <w:numId w:val="1"/>
        </w:numPr>
        <w:shd w:val="clear" w:color="auto" w:fill="auto"/>
        <w:tabs>
          <w:tab w:val="left" w:pos="862"/>
        </w:tabs>
        <w:spacing w:after="1473" w:line="322" w:lineRule="exact"/>
        <w:ind w:left="480"/>
        <w:jc w:val="both"/>
      </w:pPr>
      <w:r>
        <w:t>Контроль за выполнением настоящего постановления оставляю за собой.</w:t>
      </w:r>
    </w:p>
    <w:p w:rsidR="0005061C" w:rsidRDefault="00783419">
      <w:pPr>
        <w:pStyle w:val="Bodytext20"/>
        <w:shd w:val="clear" w:color="auto" w:fill="auto"/>
        <w:spacing w:after="0" w:line="280" w:lineRule="exact"/>
        <w:jc w:val="both"/>
        <w:sectPr w:rsidR="0005061C">
          <w:type w:val="continuous"/>
          <w:pgSz w:w="11900" w:h="16840"/>
          <w:pgMar w:top="484" w:right="474" w:bottom="1038" w:left="1139" w:header="0" w:footer="3" w:gutter="0"/>
          <w:cols w:space="720"/>
          <w:noEndnote/>
          <w:docGrid w:linePitch="360"/>
        </w:sectPr>
      </w:pPr>
      <w:r>
        <w:t xml:space="preserve">Глава Сандогорского сельского поселения:                                  </w:t>
      </w:r>
      <w:r w:rsidR="00753895">
        <w:t>А.А. Нургазизов</w:t>
      </w:r>
    </w:p>
    <w:p w:rsidR="00D51FD9" w:rsidRDefault="00D51FD9" w:rsidP="00D51FD9">
      <w:pPr>
        <w:pStyle w:val="Bodytext60"/>
        <w:shd w:val="clear" w:color="auto" w:fill="auto"/>
        <w:spacing w:after="0" w:line="240" w:lineRule="auto"/>
        <w:ind w:left="620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Pr="00783419">
        <w:rPr>
          <w:sz w:val="28"/>
          <w:szCs w:val="28"/>
        </w:rPr>
        <w:t xml:space="preserve"> </w:t>
      </w:r>
    </w:p>
    <w:p w:rsidR="00D51FD9" w:rsidRDefault="00753895" w:rsidP="00753895">
      <w:pPr>
        <w:pStyle w:val="Bodytext60"/>
        <w:shd w:val="clear" w:color="auto" w:fill="auto"/>
        <w:spacing w:after="0" w:line="240" w:lineRule="auto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1FD9" w:rsidRPr="00783419">
        <w:rPr>
          <w:sz w:val="28"/>
          <w:szCs w:val="28"/>
        </w:rPr>
        <w:t xml:space="preserve">к </w:t>
      </w:r>
      <w:r w:rsidR="00D51FD9">
        <w:rPr>
          <w:sz w:val="28"/>
          <w:szCs w:val="28"/>
        </w:rPr>
        <w:t>постановлению администрации</w:t>
      </w:r>
    </w:p>
    <w:p w:rsidR="00D51FD9" w:rsidRDefault="00753895" w:rsidP="00753895">
      <w:pPr>
        <w:pStyle w:val="Bodytext60"/>
        <w:shd w:val="clear" w:color="auto" w:fill="auto"/>
        <w:spacing w:after="0" w:line="240" w:lineRule="auto"/>
        <w:ind w:left="496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1FD9" w:rsidRPr="00783419">
        <w:rPr>
          <w:sz w:val="28"/>
          <w:szCs w:val="28"/>
        </w:rPr>
        <w:t>Сандогорского сельского</w:t>
      </w:r>
      <w:r w:rsidR="00D51FD9">
        <w:rPr>
          <w:sz w:val="28"/>
          <w:szCs w:val="28"/>
        </w:rPr>
        <w:t xml:space="preserve"> </w:t>
      </w:r>
      <w:r w:rsidR="00D51FD9" w:rsidRPr="00783419">
        <w:rPr>
          <w:sz w:val="28"/>
          <w:szCs w:val="28"/>
        </w:rPr>
        <w:t xml:space="preserve">поселения </w:t>
      </w:r>
    </w:p>
    <w:p w:rsidR="00D51FD9" w:rsidRPr="00783419" w:rsidRDefault="00D51FD9" w:rsidP="00753895">
      <w:pPr>
        <w:pStyle w:val="Bodytext60"/>
        <w:shd w:val="clear" w:color="auto" w:fill="auto"/>
        <w:spacing w:after="2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753895">
        <w:rPr>
          <w:sz w:val="28"/>
          <w:szCs w:val="28"/>
        </w:rPr>
        <w:t xml:space="preserve">                        </w:t>
      </w:r>
      <w:r w:rsidRPr="00783419">
        <w:rPr>
          <w:sz w:val="28"/>
          <w:szCs w:val="28"/>
        </w:rPr>
        <w:t>Костромского муниципального</w:t>
      </w:r>
      <w:r w:rsidR="00753895">
        <w:rPr>
          <w:sz w:val="28"/>
          <w:szCs w:val="28"/>
        </w:rPr>
        <w:t xml:space="preserve"> </w:t>
      </w:r>
      <w:r w:rsidRPr="00783419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                  </w:t>
      </w:r>
      <w:r w:rsidR="00753895">
        <w:rPr>
          <w:sz w:val="28"/>
          <w:szCs w:val="28"/>
        </w:rPr>
        <w:t xml:space="preserve">                   </w:t>
      </w:r>
      <w:r w:rsidRPr="00783419">
        <w:rPr>
          <w:sz w:val="28"/>
          <w:szCs w:val="28"/>
        </w:rPr>
        <w:t>Костромской области от 20.02.2019 №</w:t>
      </w:r>
      <w:r>
        <w:rPr>
          <w:sz w:val="28"/>
          <w:szCs w:val="28"/>
        </w:rPr>
        <w:t>11/1</w:t>
      </w:r>
    </w:p>
    <w:p w:rsidR="00D51FD9" w:rsidRDefault="00D51FD9" w:rsidP="00D51FD9">
      <w:pPr>
        <w:pStyle w:val="a8"/>
        <w:jc w:val="right"/>
      </w:pPr>
    </w:p>
    <w:p w:rsidR="00D51FD9" w:rsidRPr="00D51FD9" w:rsidRDefault="00D51FD9" w:rsidP="00D51FD9">
      <w:pPr>
        <w:pStyle w:val="a8"/>
        <w:jc w:val="center"/>
        <w:rPr>
          <w:sz w:val="28"/>
          <w:szCs w:val="28"/>
        </w:rPr>
      </w:pPr>
      <w:r w:rsidRPr="00D51FD9">
        <w:rPr>
          <w:sz w:val="28"/>
          <w:szCs w:val="28"/>
        </w:rPr>
        <w:t xml:space="preserve">Порядок </w:t>
      </w:r>
      <w:r w:rsidRPr="00D51FD9">
        <w:rPr>
          <w:sz w:val="28"/>
          <w:szCs w:val="28"/>
        </w:rPr>
        <w:br/>
        <w:t xml:space="preserve">деятельности, формирования и утверждения состава комиссии по определению границ населенных пунктов, образуемых из лесных поселков или военных городков, а также по определению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на территории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>муниципального района Костромской области (далее-Порядок)</w:t>
      </w:r>
    </w:p>
    <w:p w:rsidR="00D51FD9" w:rsidRPr="00D51FD9" w:rsidRDefault="00D51FD9" w:rsidP="00D51FD9">
      <w:pPr>
        <w:pStyle w:val="a8"/>
        <w:jc w:val="both"/>
        <w:rPr>
          <w:sz w:val="28"/>
          <w:szCs w:val="28"/>
        </w:rPr>
      </w:pPr>
      <w:r w:rsidRPr="00D51FD9">
        <w:rPr>
          <w:sz w:val="28"/>
          <w:szCs w:val="28"/>
        </w:rPr>
        <w:t xml:space="preserve">I. Общие положения </w:t>
      </w:r>
      <w:r w:rsidRPr="00D51FD9">
        <w:rPr>
          <w:sz w:val="28"/>
          <w:szCs w:val="28"/>
        </w:rPr>
        <w:br/>
        <w:t xml:space="preserve">1. Настоящий Порядок устанавливает порядок деятельности, формирования, утверждения состава и полномочия комиссии по определению границ населенных пунктов, образуемых из лесных поселков или военных городков, а также по определению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на территории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 xml:space="preserve">муниципального района Костромской области (далее – Комиссия). </w:t>
      </w:r>
      <w:r w:rsidRPr="00D51FD9">
        <w:rPr>
          <w:sz w:val="28"/>
          <w:szCs w:val="28"/>
        </w:rPr>
        <w:br/>
        <w:t xml:space="preserve">2. Комиссия является коллегиальным совещательным органом, формируемым в целях определения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пунктов. </w:t>
      </w:r>
      <w:r w:rsidRPr="00D51FD9">
        <w:rPr>
          <w:sz w:val="28"/>
          <w:szCs w:val="28"/>
        </w:rPr>
        <w:br/>
        <w:t xml:space="preserve">3. Комиссия в своей деятельности руководствуется Конституцией Российской Федерации, действующим законодательством Российской Федерации и иными нормативными правовыми актами и настоящим Порядком. </w:t>
      </w:r>
      <w:r w:rsidRPr="00D51FD9">
        <w:rPr>
          <w:sz w:val="28"/>
          <w:szCs w:val="28"/>
        </w:rPr>
        <w:br/>
      </w:r>
      <w:r w:rsidRPr="00D51FD9">
        <w:rPr>
          <w:sz w:val="28"/>
          <w:szCs w:val="28"/>
        </w:rPr>
        <w:br/>
        <w:t xml:space="preserve">II. Порядок формирования и утверждения состава комиссии по определению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на территории </w:t>
      </w:r>
      <w:r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lastRenderedPageBreak/>
        <w:t xml:space="preserve">Костромского </w:t>
      </w:r>
      <w:r w:rsidRPr="00D51FD9">
        <w:rPr>
          <w:sz w:val="28"/>
          <w:szCs w:val="28"/>
        </w:rPr>
        <w:t>муниципального района Костромской области</w:t>
      </w:r>
      <w:r w:rsidRPr="00D51FD9">
        <w:rPr>
          <w:sz w:val="28"/>
          <w:szCs w:val="28"/>
        </w:rPr>
        <w:br/>
        <w:t xml:space="preserve">4. Решение о формировании Комиссии принимает Глава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 xml:space="preserve">муниципального района Костромской области в форме муниципального правового акта. </w:t>
      </w:r>
      <w:r w:rsidRPr="00D51FD9">
        <w:rPr>
          <w:sz w:val="28"/>
          <w:szCs w:val="28"/>
        </w:rPr>
        <w:br/>
        <w:t>5. Принятие указанного в пункте 4 настоящего Порядка решения о формировании Комиссии осуществляется с учётом принятого в соответствии с частью 2 статьи 24 Градостроительного кодекса Российской Федерации решения о подготовке проекта генерального плана поселения или решения о подготовке предложений о внесении изменений в генеральный план поселения, до утверждения генерального плана посел</w:t>
      </w:r>
      <w:r>
        <w:rPr>
          <w:sz w:val="28"/>
          <w:szCs w:val="28"/>
        </w:rPr>
        <w:t xml:space="preserve">ения или городского округа. </w:t>
      </w:r>
      <w:r>
        <w:rPr>
          <w:sz w:val="28"/>
          <w:szCs w:val="28"/>
        </w:rPr>
        <w:br/>
        <w:t xml:space="preserve">6. </w:t>
      </w:r>
      <w:r w:rsidRPr="00D51FD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 xml:space="preserve">муниципального района Костромской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информации, и размещение указанного сообщения на официальном сайте органа местного самоуправления поселения. </w:t>
      </w:r>
      <w:r w:rsidRPr="00D51FD9">
        <w:rPr>
          <w:sz w:val="28"/>
          <w:szCs w:val="28"/>
        </w:rPr>
        <w:br/>
        <w:t xml:space="preserve">7. В целях формирования Комиссии Глава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>муниципального района Костромской назначает должностное лицо, ответственное за организацию и подготовку предложений Комиссии, установленных частью 22 статьи 24 Градостроительного кодекса Российской Федерации, которым организовывается направление запросов по кандидатурам представителей для уча</w:t>
      </w:r>
      <w:r>
        <w:rPr>
          <w:sz w:val="28"/>
          <w:szCs w:val="28"/>
        </w:rPr>
        <w:t xml:space="preserve">стия в деятельности Комиссии в: </w:t>
      </w:r>
      <w:r w:rsidRPr="00D51FD9">
        <w:rPr>
          <w:sz w:val="28"/>
          <w:szCs w:val="28"/>
        </w:rPr>
        <w:t>федеральный орган исполнительной власти, осуществляющий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отношений;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в случае если предполагается установление границ военных городков; уполномоченный исполнительный орган государственной власти субъекта Российской Федерации, в границах которого находится поселение представителя Общественной палат</w:t>
      </w:r>
      <w:r>
        <w:rPr>
          <w:sz w:val="28"/>
          <w:szCs w:val="28"/>
        </w:rPr>
        <w:t>ы субъекта Российской Федерации</w:t>
      </w:r>
      <w:r w:rsidRPr="00D51FD9">
        <w:rPr>
          <w:sz w:val="28"/>
          <w:szCs w:val="28"/>
        </w:rPr>
        <w:t xml:space="preserve">; представителю лица, осуществляющего подготовку проекта генерального плана поселения или городского округа. </w:t>
      </w:r>
      <w:r w:rsidRPr="00D51FD9">
        <w:rPr>
          <w:sz w:val="28"/>
          <w:szCs w:val="28"/>
        </w:rPr>
        <w:br/>
        <w:t xml:space="preserve">Для участия в Комиссии могут быть направлены запросы в иные исполнительные органы государственной власти субъекта Российской Федерации, в границах которого находится поселение . </w:t>
      </w:r>
      <w:r w:rsidRPr="00D51FD9">
        <w:rPr>
          <w:sz w:val="28"/>
          <w:szCs w:val="28"/>
        </w:rPr>
        <w:br/>
        <w:t xml:space="preserve">8. Органы государственной власти, указанные в пункте 7 настоящего Порядка, обязаны представить в администрацию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 xml:space="preserve">муниципального района Костромской кандидатуру представителя для участия в деятельности Комиссии в срок не более пятнадцати рабочих дней </w:t>
      </w:r>
      <w:r w:rsidRPr="00D51FD9">
        <w:rPr>
          <w:sz w:val="28"/>
          <w:szCs w:val="28"/>
        </w:rPr>
        <w:lastRenderedPageBreak/>
        <w:t xml:space="preserve">со дня поступления запроса органа местного самоуправления поселения. </w:t>
      </w:r>
      <w:r w:rsidRPr="00D51FD9">
        <w:rPr>
          <w:sz w:val="28"/>
          <w:szCs w:val="28"/>
        </w:rPr>
        <w:br/>
        <w:t xml:space="preserve">9. Администрация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 xml:space="preserve">муниципального района Костромской, утверждает состав Комиссии с учетом поступивших предложений по кандидатурам представителей для участия в деятельности Комиссии. Председателем Комиссии назначается Глава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>муниципального района Костромской. Секретаря Комиссии назначает председатель Комиссии. Организационное, правовое, документационное и иное обеспечение деятельности Комиссии осуществляется органом местного самоуправления поселения.</w:t>
      </w:r>
    </w:p>
    <w:p w:rsidR="00D51FD9" w:rsidRPr="00D51FD9" w:rsidRDefault="00D51FD9" w:rsidP="00D51FD9">
      <w:pPr>
        <w:pStyle w:val="a8"/>
        <w:jc w:val="both"/>
        <w:rPr>
          <w:sz w:val="28"/>
          <w:szCs w:val="28"/>
        </w:rPr>
      </w:pPr>
      <w:r w:rsidRPr="00D51FD9">
        <w:rPr>
          <w:sz w:val="28"/>
          <w:szCs w:val="28"/>
        </w:rPr>
        <w:t xml:space="preserve">III. Полномочия Комиссии и состав сведений, необходимых для подготовки предложений Комиссии </w:t>
      </w:r>
      <w:r w:rsidRPr="00D51FD9">
        <w:rPr>
          <w:sz w:val="28"/>
          <w:szCs w:val="28"/>
        </w:rPr>
        <w:br/>
        <w:t xml:space="preserve">10. Комиссия обладает полномочиями по подготовке предложений: </w:t>
      </w:r>
      <w:r w:rsidRPr="00D51FD9">
        <w:rPr>
          <w:sz w:val="28"/>
          <w:szCs w:val="28"/>
        </w:rPr>
        <w:br/>
        <w:t xml:space="preserve">относительно местоположения границ населенных пунктов, образуемых из лесных поселков, военных городков, с учетом площади и количества расположенных в границах таких лесных поселков, военных городков земельных участков, не используемых в целях лесного хозяйства,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требований, предусмотренных нормативами градостроительного проектирования; </w:t>
      </w:r>
      <w:r w:rsidRPr="00D51FD9">
        <w:rPr>
          <w:sz w:val="28"/>
          <w:szCs w:val="28"/>
        </w:rPr>
        <w:br/>
        <w:t xml:space="preserve">по использованию, охране, защите и воспроизводству лесов относительно видов функциональных зон, устанавливаемых в границах лесных поселков, военных городков, и местоположения их границ, с учетом предусмотренных лесным законодательством требований; </w:t>
      </w:r>
      <w:r w:rsidRPr="00D51FD9">
        <w:rPr>
          <w:sz w:val="28"/>
          <w:szCs w:val="28"/>
        </w:rPr>
        <w:br/>
        <w:t xml:space="preserve">о сохранении или ликвидации лесного поселка, военного городка с переселением граждан с учетом мнения населения указанных лесного поселка, военного городка. Учет мнения населения лесного поселка, военного городка при подготовке предложений о сохранении или ликвидации лесного поселка, военного городка и о переселении граждан осуществляется по правилам, предусмотренным Федеральным законом от 6 октября 2003 года № 131-ФЗ «Об общих принципах организации местного самоуправления в Российской Федерации» для собрания граждан; </w:t>
      </w:r>
      <w:r w:rsidRPr="00D51FD9">
        <w:rPr>
          <w:sz w:val="28"/>
          <w:szCs w:val="28"/>
        </w:rPr>
        <w:br/>
        <w:t xml:space="preserve">относительно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пунктов. </w:t>
      </w:r>
      <w:r w:rsidRPr="00D51FD9">
        <w:rPr>
          <w:sz w:val="28"/>
          <w:szCs w:val="28"/>
        </w:rPr>
        <w:br/>
        <w:t xml:space="preserve">11. В целях подготовки предложений Комиссией в рамках полномочий, установленных пунктом 10 настоящего Порядка, администрация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 xml:space="preserve">муниципального района Костромской вносит на рассмотрение членам Комиссии следующие сведения по вопросу рассмотрения Комиссии: местоположение и площадь территорий, предлагаемых к переводу в земли населенных пунктов, образуемых из лесных поселков, военных городков (далее - образуемые населенные пункты), земельных участков, на которых расположены объекты недвижимого имущества, на которые возникли права граждан и юридических лиц (далее – территории, предлагаемые к </w:t>
      </w:r>
      <w:r w:rsidRPr="00D51FD9">
        <w:rPr>
          <w:sz w:val="28"/>
          <w:szCs w:val="28"/>
        </w:rPr>
        <w:lastRenderedPageBreak/>
        <w:t>переводу);</w:t>
      </w:r>
      <w:r>
        <w:rPr>
          <w:sz w:val="28"/>
          <w:szCs w:val="28"/>
        </w:rPr>
        <w:t xml:space="preserve"> </w:t>
      </w:r>
      <w:r w:rsidRPr="00D51FD9">
        <w:rPr>
          <w:sz w:val="28"/>
          <w:szCs w:val="28"/>
        </w:rPr>
        <w:t xml:space="preserve">выкопировки из утвержденных документов территориального планирования муниципального образования в части образуемых населенных пунктов, территорий, предлагаемых к переводу (с указанием реквизитов нормативного правового акта об утверждении); </w:t>
      </w:r>
      <w:r w:rsidRPr="00D51FD9">
        <w:rPr>
          <w:sz w:val="28"/>
          <w:szCs w:val="28"/>
        </w:rPr>
        <w:br/>
        <w:t>расчет и оценка возможности обеспечения плотности застройки территории образуемого населенного пункта, не ниже 30 процентов в соответствии с установленными нормативами градостроительного проектирования поселения или городского округа (с указанием реквизитов нормативного правового акта и ссылки на официальный сайт органа местного самоуправления, где размещен нормативный правовой акт) минимально допустимыми уровнями обеспеченности населения поселения, городского округа объектами местного значения поселения, городского округа объектами социального, транспортного, коммунально-бытового назначения, объектами благоустройства территории, иными объектами местного значения поселения, городского округа и расчетных показателей максимально допустимого уровня территориальной доступности таких объектов для населения поселения, городского округа; предложения проектов генеральных планов поселений, городских округов; оценка финансово-экономической возможности обеспечения образуемых населенных пунктов объектами регионального или местного значения в целях соблюдения требований, предусмотренных нормативами градостроительного проектирования; результаты учета мнения по образованию населённого пункта населения лесного поселка, военного городка при подготовке предложений о сохранении или ликвидации лесного поселка, военного городка и о переселении граждан по правилам, предусмотренным Федеральным законом от 6 октября 2003 года № 131-ФЗ «Об общих принципах организации местного самоуправления в Российской Федерации» для собрания граждан; анализ предлагаемых границ образуемого населенного пункта в части отсутствия изломанности границ с приложением схемы границ образуемого населенного пункта;</w:t>
      </w:r>
      <w:r>
        <w:rPr>
          <w:sz w:val="28"/>
          <w:szCs w:val="28"/>
        </w:rPr>
        <w:t xml:space="preserve"> </w:t>
      </w:r>
      <w:r w:rsidRPr="00D51FD9">
        <w:rPr>
          <w:sz w:val="28"/>
          <w:szCs w:val="28"/>
        </w:rPr>
        <w:t xml:space="preserve">выписки из Единого государственного реестра недвижимости по объектам недвижимого имущества, на которые возникли права граждан и юридических лиц, и земельным участкам в границах территорий, планируемых к переводу; выписки из государственного лесного реестра по земельным участкам в границах территорий, планируемых к переводу; иные документы, обосновывающие предложения проектов генеральных планов поселений, городских округов. </w:t>
      </w:r>
      <w:r w:rsidRPr="00D51FD9">
        <w:rPr>
          <w:sz w:val="28"/>
          <w:szCs w:val="28"/>
        </w:rPr>
        <w:br/>
      </w:r>
      <w:r w:rsidRPr="00D51FD9">
        <w:rPr>
          <w:sz w:val="28"/>
          <w:szCs w:val="28"/>
        </w:rPr>
        <w:br/>
        <w:t xml:space="preserve">IV. Порядок деятельности и утверждения предложений Комиссии </w:t>
      </w:r>
      <w:r w:rsidRPr="00D51FD9">
        <w:rPr>
          <w:sz w:val="28"/>
          <w:szCs w:val="28"/>
        </w:rPr>
        <w:br/>
        <w:t xml:space="preserve">12. Заседания Комиссии созываются по мере необходимости по решению Главы </w:t>
      </w:r>
      <w:r>
        <w:rPr>
          <w:sz w:val="28"/>
          <w:szCs w:val="28"/>
        </w:rPr>
        <w:t xml:space="preserve">Сандогорского сельского поселения Костромского </w:t>
      </w:r>
      <w:r w:rsidRPr="00D51FD9">
        <w:rPr>
          <w:sz w:val="28"/>
          <w:szCs w:val="28"/>
        </w:rPr>
        <w:t xml:space="preserve">муниципального района Костромской. Дату, время и место проведения заседания Комиссии определяет орган местного самоуправления поселения. Секретарь Комиссии письменно оповещает всех членов Комиссии в срок не менее, чем за 20 рабочих дней до даты проведения заседания Комиссии с приложением сведений, предусмотренных пунктом 11 настоящего Порядка. </w:t>
      </w:r>
      <w:r w:rsidRPr="00D51FD9">
        <w:rPr>
          <w:sz w:val="28"/>
          <w:szCs w:val="28"/>
        </w:rPr>
        <w:br/>
        <w:t xml:space="preserve">13. С учетом сведений, представленных согласно пункту 11 настоящего Порядка, Комиссия вырабатывает: </w:t>
      </w:r>
      <w:r w:rsidRPr="00D51FD9">
        <w:rPr>
          <w:sz w:val="28"/>
          <w:szCs w:val="28"/>
        </w:rPr>
        <w:br/>
      </w:r>
      <w:r w:rsidRPr="00D51FD9">
        <w:rPr>
          <w:sz w:val="28"/>
          <w:szCs w:val="28"/>
        </w:rPr>
        <w:lastRenderedPageBreak/>
        <w:t xml:space="preserve">предложения относительно местоположения границ населенных пунктов, образуемых из лесных поселков, военных городков, с учетом площади и количества расположенных в границах таких лесных поселков, военных городков земельных участков, не используемых в целях лесного хозяйства,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требований, предусмотренных нормативами градостроительного проектирования; </w:t>
      </w:r>
      <w:r w:rsidRPr="00D51FD9">
        <w:rPr>
          <w:sz w:val="28"/>
          <w:szCs w:val="28"/>
        </w:rPr>
        <w:br/>
        <w:t xml:space="preserve">предложения с учетом предусмотренных лесным законодательством требований по использованию, охране, защите и воспроизводству лесов относительно видов функциональных зон, устанавливаемых в границах лесных поселков, военных городков, и местоположения их границ; </w:t>
      </w:r>
      <w:r w:rsidRPr="00D51FD9">
        <w:rPr>
          <w:sz w:val="28"/>
          <w:szCs w:val="28"/>
        </w:rPr>
        <w:br/>
        <w:t xml:space="preserve">предложения о сохранении или ликвидации лесного поселка, военного городка с переселением граждан с учетом мнения населения указанных лесного поселка, военного городка по правилам, предусмотренным Федеральным законом от 6 октября 2003 года № 131-ФЗ «Об общих принципах организации местного самоуправления в Российской Федерации» для собрания граждан; </w:t>
      </w:r>
      <w:r w:rsidRPr="00D51FD9">
        <w:rPr>
          <w:sz w:val="28"/>
          <w:szCs w:val="28"/>
        </w:rPr>
        <w:br/>
        <w:t xml:space="preserve">предложения относительно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пунктов. </w:t>
      </w:r>
      <w:r w:rsidRPr="00D51FD9">
        <w:rPr>
          <w:sz w:val="28"/>
          <w:szCs w:val="28"/>
        </w:rPr>
        <w:br/>
        <w:t xml:space="preserve">14. При определении границ земельного участка в целях установления границ населенного пункта, образуемого из лесного поселка, военного городка, Комиссия учитывает: </w:t>
      </w:r>
      <w:r w:rsidRPr="00D51FD9">
        <w:rPr>
          <w:sz w:val="28"/>
          <w:szCs w:val="28"/>
        </w:rPr>
        <w:br/>
        <w:t xml:space="preserve">недопустимость изломанности границ населенного пункта; </w:t>
      </w:r>
      <w:r w:rsidRPr="00D51FD9">
        <w:rPr>
          <w:sz w:val="28"/>
          <w:szCs w:val="28"/>
        </w:rPr>
        <w:br/>
        <w:t xml:space="preserve">обеспечение включения в границы населенного пункта объектов социального и коммунально-бытового назначения, обслуживающих население этого населенного пункта; </w:t>
      </w:r>
      <w:r w:rsidRPr="00D51FD9">
        <w:rPr>
          <w:sz w:val="28"/>
          <w:szCs w:val="28"/>
        </w:rPr>
        <w:br/>
        <w:t xml:space="preserve">обеспечение плотности застройки территории населенного пункта не ниже 30 процентов. </w:t>
      </w:r>
      <w:r w:rsidRPr="00D51FD9">
        <w:rPr>
          <w:sz w:val="28"/>
          <w:szCs w:val="28"/>
        </w:rPr>
        <w:br/>
        <w:t xml:space="preserve">15. Отступление от требования, указанного в абзаце 4 пункта 14 настоящего Порядка, в сторону понижения плотности застройки в связи с нахождением зданий, сооружений на территориях лесных поселков, военных городков на значительном расстоянии друг от друга и (или) необходимостью размещения объектов социального, транспортного, коммунально-бытового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власти, осуществляющего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отношений. </w:t>
      </w:r>
      <w:r w:rsidRPr="00D51FD9">
        <w:rPr>
          <w:sz w:val="28"/>
          <w:szCs w:val="28"/>
        </w:rPr>
        <w:br/>
        <w:t xml:space="preserve">16. Заседание Комиссии является правомочным, если на нем присутствуют не менее двух третей членов Комиссии. Члены Комиссии, указанные в пункте 7 настоящего Порядка, могут участвовать в работе Комиссии заочно путем представления письменных предложений в срок не менее, чем за 5 рабочих дней до даты проведения заседания Комиссии. Предложения комиссии, указанные в пункте 13 настоящего Порядка, принимаются открытым голосованием простым </w:t>
      </w:r>
      <w:r w:rsidRPr="00D51FD9">
        <w:rPr>
          <w:sz w:val="28"/>
          <w:szCs w:val="28"/>
        </w:rPr>
        <w:lastRenderedPageBreak/>
        <w:t xml:space="preserve">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  <w:r w:rsidRPr="00D51FD9">
        <w:rPr>
          <w:sz w:val="28"/>
          <w:szCs w:val="28"/>
        </w:rPr>
        <w:br/>
        <w:t xml:space="preserve">17. Результаты работы Комиссии по выработке предложений, указанных в пункте 13 настоящего Порядка, оформляются протоколом Комиссии. </w:t>
      </w:r>
      <w:r w:rsidRPr="00D51FD9">
        <w:rPr>
          <w:sz w:val="28"/>
          <w:szCs w:val="28"/>
        </w:rPr>
        <w:br/>
        <w:t xml:space="preserve">18. Подготовка протокола Комиссии осуществляется органом местного самоуправления поселения, городского округа в срок не более 10 рабочих дней с даты проведения заседания Комиссии. Протокол заседания Комиссии подписывается Председателем Комиссии. Копия протокола направляется членам Комиссии не позднее 15 рабочих дней после заседания. </w:t>
      </w:r>
      <w:r w:rsidRPr="00D51FD9">
        <w:rPr>
          <w:sz w:val="28"/>
          <w:szCs w:val="28"/>
        </w:rPr>
        <w:br/>
        <w:t xml:space="preserve">19. Решение Комиссии и в случае, указанном в пункте 15 настоящего Порядка, решение федерального органа исполнительной власти, осуществляющего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 подлежат обязательному учету до утверждения генерального плана поселения, городского округа. </w:t>
      </w:r>
      <w:r w:rsidRPr="00D51FD9">
        <w:rPr>
          <w:sz w:val="28"/>
          <w:szCs w:val="28"/>
        </w:rPr>
        <w:br/>
        <w:t>20. Протокол Комиссии, содержащий предложения, указанные в пункте 13 настоящего Порядка, направляется в высший исполнительный орган государственной власти — администрацию Костромской области</w:t>
      </w:r>
      <w:r w:rsidRPr="00D51FD9">
        <w:rPr>
          <w:sz w:val="28"/>
          <w:szCs w:val="28"/>
        </w:rPr>
        <w:br/>
        <w:t>21. Предложения, указанные в пункте 13 настоящего Порядка, утверждаются высшим исполнительным органом государственной власти Костромской области и направляются главе поселения для учета при подготовке карты границ населенных пунктов и карты функциональных зон в составе генерального плана поселения.</w:t>
      </w: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D51FD9" w:rsidRDefault="00D51FD9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753895" w:rsidRDefault="00753895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753895" w:rsidRDefault="00753895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753895" w:rsidRDefault="00753895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753895" w:rsidRDefault="00753895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</w:p>
    <w:p w:rsidR="00B87776" w:rsidRDefault="00753895">
      <w:pPr>
        <w:pStyle w:val="Bodytext60"/>
        <w:shd w:val="clear" w:color="auto" w:fill="auto"/>
        <w:spacing w:after="271"/>
        <w:ind w:left="6200"/>
        <w:rPr>
          <w:sz w:val="28"/>
          <w:szCs w:val="28"/>
        </w:rPr>
      </w:pPr>
      <w:r w:rsidRPr="00783419">
        <w:rPr>
          <w:sz w:val="28"/>
          <w:szCs w:val="28"/>
        </w:rPr>
        <w:t xml:space="preserve">Приложение 2 </w:t>
      </w:r>
    </w:p>
    <w:p w:rsidR="00B87776" w:rsidRDefault="00753895" w:rsidP="00B87776">
      <w:pPr>
        <w:pStyle w:val="Bodytext60"/>
        <w:shd w:val="clear" w:color="auto" w:fill="auto"/>
        <w:spacing w:after="0" w:line="240" w:lineRule="auto"/>
        <w:ind w:left="6197"/>
        <w:rPr>
          <w:sz w:val="28"/>
          <w:szCs w:val="28"/>
        </w:rPr>
      </w:pPr>
      <w:r w:rsidRPr="00783419">
        <w:rPr>
          <w:sz w:val="28"/>
          <w:szCs w:val="28"/>
        </w:rPr>
        <w:t xml:space="preserve">к </w:t>
      </w:r>
      <w:r w:rsidR="00B87776">
        <w:rPr>
          <w:sz w:val="28"/>
          <w:szCs w:val="28"/>
        </w:rPr>
        <w:t>постановлению администрации</w:t>
      </w:r>
    </w:p>
    <w:p w:rsidR="00B87776" w:rsidRDefault="00753895" w:rsidP="00B87776">
      <w:pPr>
        <w:pStyle w:val="Bodytext60"/>
        <w:shd w:val="clear" w:color="auto" w:fill="auto"/>
        <w:spacing w:after="0" w:line="240" w:lineRule="auto"/>
        <w:ind w:left="5670"/>
        <w:jc w:val="left"/>
        <w:rPr>
          <w:sz w:val="28"/>
          <w:szCs w:val="28"/>
        </w:rPr>
      </w:pPr>
      <w:r w:rsidRPr="00783419">
        <w:rPr>
          <w:sz w:val="28"/>
          <w:szCs w:val="28"/>
        </w:rPr>
        <w:t>Сандогорского сельского</w:t>
      </w:r>
      <w:r w:rsidR="00B87776">
        <w:rPr>
          <w:sz w:val="28"/>
          <w:szCs w:val="28"/>
        </w:rPr>
        <w:t xml:space="preserve"> </w:t>
      </w:r>
      <w:r w:rsidRPr="00783419">
        <w:rPr>
          <w:sz w:val="28"/>
          <w:szCs w:val="28"/>
        </w:rPr>
        <w:t xml:space="preserve">поселения </w:t>
      </w:r>
    </w:p>
    <w:p w:rsidR="00B87776" w:rsidRPr="00783419" w:rsidRDefault="00B87776" w:rsidP="00B87776">
      <w:pPr>
        <w:pStyle w:val="Bodytext60"/>
        <w:shd w:val="clear" w:color="auto" w:fill="auto"/>
        <w:spacing w:after="2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53895" w:rsidRPr="00783419">
        <w:rPr>
          <w:sz w:val="28"/>
          <w:szCs w:val="28"/>
        </w:rPr>
        <w:t xml:space="preserve">Костромского муниципального района </w:t>
      </w:r>
      <w:r>
        <w:rPr>
          <w:sz w:val="28"/>
          <w:szCs w:val="28"/>
        </w:rPr>
        <w:t xml:space="preserve">                      </w:t>
      </w:r>
      <w:r w:rsidRPr="00783419">
        <w:rPr>
          <w:sz w:val="28"/>
          <w:szCs w:val="28"/>
        </w:rPr>
        <w:t>Костромской области от 20.02.2019 №</w:t>
      </w:r>
      <w:r w:rsidR="00753895">
        <w:rPr>
          <w:sz w:val="28"/>
          <w:szCs w:val="28"/>
        </w:rPr>
        <w:t>11/1</w:t>
      </w:r>
    </w:p>
    <w:p w:rsidR="00B87776" w:rsidRDefault="00B87776" w:rsidP="00B87776">
      <w:pPr>
        <w:pStyle w:val="Bodytext60"/>
        <w:shd w:val="clear" w:color="auto" w:fill="auto"/>
        <w:spacing w:after="271"/>
        <w:jc w:val="left"/>
        <w:rPr>
          <w:sz w:val="28"/>
          <w:szCs w:val="28"/>
        </w:rPr>
      </w:pPr>
    </w:p>
    <w:p w:rsidR="0005061C" w:rsidRPr="00783419" w:rsidRDefault="00753895">
      <w:pPr>
        <w:pStyle w:val="Bodytext40"/>
        <w:shd w:val="clear" w:color="auto" w:fill="auto"/>
        <w:spacing w:before="0" w:after="0" w:line="240" w:lineRule="exact"/>
        <w:ind w:left="20"/>
        <w:jc w:val="center"/>
        <w:rPr>
          <w:sz w:val="28"/>
          <w:szCs w:val="28"/>
        </w:rPr>
      </w:pPr>
      <w:r w:rsidRPr="00783419">
        <w:rPr>
          <w:sz w:val="28"/>
          <w:szCs w:val="28"/>
        </w:rPr>
        <w:t>Состав</w:t>
      </w:r>
    </w:p>
    <w:p w:rsidR="0005061C" w:rsidRPr="00783419" w:rsidRDefault="00753895">
      <w:pPr>
        <w:pStyle w:val="Bodytext40"/>
        <w:shd w:val="clear" w:color="auto" w:fill="auto"/>
        <w:spacing w:before="0" w:after="236"/>
        <w:ind w:left="20"/>
        <w:jc w:val="center"/>
        <w:rPr>
          <w:sz w:val="28"/>
          <w:szCs w:val="28"/>
        </w:rPr>
      </w:pPr>
      <w:r w:rsidRPr="00783419">
        <w:rPr>
          <w:sz w:val="28"/>
          <w:szCs w:val="28"/>
        </w:rPr>
        <w:t>комиссии по определению местоположения границ земельных участков, на которых расположены</w:t>
      </w:r>
      <w:r w:rsidR="00783419">
        <w:rPr>
          <w:sz w:val="28"/>
          <w:szCs w:val="28"/>
        </w:rPr>
        <w:t xml:space="preserve"> </w:t>
      </w:r>
      <w:r w:rsidRPr="00783419">
        <w:rPr>
          <w:sz w:val="28"/>
          <w:szCs w:val="28"/>
        </w:rPr>
        <w:t>объекты недвижимого имущес</w:t>
      </w:r>
      <w:r w:rsidRPr="00783419">
        <w:rPr>
          <w:sz w:val="28"/>
          <w:szCs w:val="28"/>
        </w:rPr>
        <w:t>тва, на которые возникли права граждан и юридических лиц, в</w:t>
      </w:r>
      <w:r w:rsidR="00783419">
        <w:rPr>
          <w:sz w:val="28"/>
          <w:szCs w:val="28"/>
        </w:rPr>
        <w:t xml:space="preserve"> </w:t>
      </w:r>
      <w:r w:rsidRPr="00783419">
        <w:rPr>
          <w:sz w:val="28"/>
          <w:szCs w:val="28"/>
        </w:rPr>
        <w:t>целях их перевода из земель лесного фонда в земли населенных пунктов Сандогорского сельского</w:t>
      </w:r>
      <w:r w:rsidR="00783419">
        <w:rPr>
          <w:sz w:val="28"/>
          <w:szCs w:val="28"/>
        </w:rPr>
        <w:t xml:space="preserve"> </w:t>
      </w:r>
      <w:r w:rsidRPr="00783419">
        <w:rPr>
          <w:sz w:val="28"/>
          <w:szCs w:val="28"/>
        </w:rPr>
        <w:t>поселения Костромского муниципального района Костромской области</w:t>
      </w:r>
    </w:p>
    <w:p w:rsidR="0005061C" w:rsidRPr="00783419" w:rsidRDefault="00753895" w:rsidP="00B87776">
      <w:pPr>
        <w:pStyle w:val="Bodytext40"/>
        <w:shd w:val="clear" w:color="auto" w:fill="auto"/>
        <w:tabs>
          <w:tab w:val="left" w:pos="337"/>
        </w:tabs>
        <w:spacing w:before="0" w:after="0" w:line="278" w:lineRule="exact"/>
        <w:jc w:val="both"/>
        <w:rPr>
          <w:sz w:val="28"/>
          <w:szCs w:val="28"/>
        </w:rPr>
      </w:pPr>
      <w:r w:rsidRPr="00783419">
        <w:rPr>
          <w:sz w:val="28"/>
          <w:szCs w:val="28"/>
        </w:rPr>
        <w:t>Председатель комиссии: - Глава Сандого</w:t>
      </w:r>
      <w:r w:rsidRPr="00783419">
        <w:rPr>
          <w:sz w:val="28"/>
          <w:szCs w:val="28"/>
        </w:rPr>
        <w:t>рского сельского поселения Костромского муниципального района Костромской области — Нургазизов Александр Абдуганиевич</w:t>
      </w:r>
    </w:p>
    <w:p w:rsidR="0005061C" w:rsidRPr="00783419" w:rsidRDefault="00753895" w:rsidP="00B87776">
      <w:pPr>
        <w:pStyle w:val="Bodytext40"/>
        <w:shd w:val="clear" w:color="auto" w:fill="auto"/>
        <w:tabs>
          <w:tab w:val="left" w:pos="342"/>
        </w:tabs>
        <w:spacing w:before="0" w:after="0"/>
        <w:jc w:val="both"/>
        <w:rPr>
          <w:sz w:val="28"/>
          <w:szCs w:val="28"/>
        </w:rPr>
      </w:pPr>
      <w:r w:rsidRPr="00783419">
        <w:rPr>
          <w:sz w:val="28"/>
          <w:szCs w:val="28"/>
        </w:rPr>
        <w:t xml:space="preserve">Заместитель председателя </w:t>
      </w:r>
      <w:r w:rsidRPr="00783419">
        <w:rPr>
          <w:sz w:val="28"/>
          <w:szCs w:val="28"/>
        </w:rPr>
        <w:t xml:space="preserve">комиссии: — ведущий специалист Сандогорского сельского поселения Костромского муниципального района Костромской </w:t>
      </w:r>
      <w:r w:rsidRPr="00783419">
        <w:rPr>
          <w:sz w:val="28"/>
          <w:szCs w:val="28"/>
        </w:rPr>
        <w:t>области — Рабцевич Светлана Николаевна</w:t>
      </w:r>
    </w:p>
    <w:p w:rsidR="0005061C" w:rsidRPr="00783419" w:rsidRDefault="00753895" w:rsidP="00B87776">
      <w:pPr>
        <w:pStyle w:val="Bodytext40"/>
        <w:shd w:val="clear" w:color="auto" w:fill="auto"/>
        <w:tabs>
          <w:tab w:val="left" w:pos="342"/>
        </w:tabs>
        <w:spacing w:before="0" w:after="0"/>
        <w:jc w:val="both"/>
        <w:rPr>
          <w:sz w:val="28"/>
          <w:szCs w:val="28"/>
        </w:rPr>
      </w:pPr>
      <w:r w:rsidRPr="00783419">
        <w:rPr>
          <w:sz w:val="28"/>
          <w:szCs w:val="28"/>
        </w:rPr>
        <w:t>Секретарь комиссии: - ведущий специалист администрации Сандогорского сельского поселения Костромского муниципального района Костромской области Набиев Наби Ахмедович</w:t>
      </w:r>
    </w:p>
    <w:p w:rsidR="0005061C" w:rsidRPr="00783419" w:rsidRDefault="0098595B" w:rsidP="00B87776">
      <w:pPr>
        <w:pStyle w:val="Bodytext40"/>
        <w:shd w:val="clear" w:color="auto" w:fill="auto"/>
        <w:tabs>
          <w:tab w:val="left" w:pos="4336"/>
          <w:tab w:val="left" w:pos="9163"/>
        </w:tabs>
        <w:spacing w:before="0" w:after="0"/>
        <w:jc w:val="both"/>
        <w:rPr>
          <w:sz w:val="28"/>
          <w:szCs w:val="28"/>
        </w:rPr>
      </w:pPr>
      <w:r w:rsidRPr="00783419">
        <w:rPr>
          <w:sz w:val="28"/>
          <w:szCs w:val="28"/>
        </w:rPr>
        <w:t>Ч</w:t>
      </w:r>
      <w:r w:rsidR="00753895" w:rsidRPr="00783419">
        <w:rPr>
          <w:sz w:val="28"/>
          <w:szCs w:val="28"/>
        </w:rPr>
        <w:t>лены</w:t>
      </w:r>
      <w:r>
        <w:rPr>
          <w:sz w:val="28"/>
          <w:szCs w:val="28"/>
        </w:rPr>
        <w:t xml:space="preserve"> </w:t>
      </w:r>
      <w:r w:rsidR="00753895" w:rsidRPr="00783419">
        <w:rPr>
          <w:sz w:val="28"/>
          <w:szCs w:val="28"/>
        </w:rPr>
        <w:t>комиссии:</w:t>
      </w:r>
    </w:p>
    <w:p w:rsidR="0005061C" w:rsidRPr="00783419" w:rsidRDefault="00753895">
      <w:pPr>
        <w:pStyle w:val="Bodytext40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/>
        <w:jc w:val="both"/>
        <w:rPr>
          <w:sz w:val="28"/>
          <w:szCs w:val="28"/>
        </w:rPr>
      </w:pPr>
      <w:r w:rsidRPr="00783419">
        <w:rPr>
          <w:sz w:val="28"/>
          <w:szCs w:val="28"/>
        </w:rPr>
        <w:t>Нода Валерий Юрьевич — Глава Костро</w:t>
      </w:r>
      <w:r w:rsidRPr="00783419">
        <w:rPr>
          <w:sz w:val="28"/>
          <w:szCs w:val="28"/>
        </w:rPr>
        <w:t>мского муниципального района Костромской области</w:t>
      </w:r>
    </w:p>
    <w:p w:rsidR="0005061C" w:rsidRPr="00B87776" w:rsidRDefault="00753895" w:rsidP="00B87776">
      <w:pPr>
        <w:pStyle w:val="Bodytext60"/>
        <w:numPr>
          <w:ilvl w:val="0"/>
          <w:numId w:val="3"/>
        </w:numPr>
        <w:shd w:val="clear" w:color="auto" w:fill="auto"/>
        <w:tabs>
          <w:tab w:val="left" w:pos="246"/>
        </w:tabs>
        <w:spacing w:after="0" w:line="274" w:lineRule="exact"/>
        <w:jc w:val="both"/>
        <w:rPr>
          <w:sz w:val="28"/>
          <w:szCs w:val="28"/>
        </w:rPr>
      </w:pPr>
      <w:r w:rsidRPr="00B87776">
        <w:rPr>
          <w:sz w:val="28"/>
          <w:szCs w:val="28"/>
        </w:rPr>
        <w:t>Четверухина Александра Владимировна — заместитель председателя комитета архитектуры и</w:t>
      </w:r>
      <w:r w:rsidR="00B87776">
        <w:rPr>
          <w:sz w:val="28"/>
          <w:szCs w:val="28"/>
        </w:rPr>
        <w:t xml:space="preserve"> </w:t>
      </w:r>
      <w:r w:rsidRPr="00B87776">
        <w:rPr>
          <w:sz w:val="28"/>
          <w:szCs w:val="28"/>
        </w:rPr>
        <w:t>градостроительства</w:t>
      </w:r>
      <w:r w:rsidRPr="00B87776">
        <w:rPr>
          <w:sz w:val="28"/>
          <w:szCs w:val="28"/>
        </w:rPr>
        <w:tab/>
        <w:t>Костромской</w:t>
      </w:r>
      <w:r w:rsidRPr="00B87776">
        <w:rPr>
          <w:sz w:val="28"/>
          <w:szCs w:val="28"/>
        </w:rPr>
        <w:tab/>
        <w:t>области</w:t>
      </w:r>
    </w:p>
    <w:p w:rsidR="0005061C" w:rsidRPr="00B87776" w:rsidRDefault="00753895" w:rsidP="00B87776">
      <w:pPr>
        <w:pStyle w:val="Bodytext40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/>
        <w:jc w:val="both"/>
        <w:rPr>
          <w:sz w:val="28"/>
          <w:szCs w:val="28"/>
        </w:rPr>
      </w:pPr>
      <w:r w:rsidRPr="00B87776">
        <w:rPr>
          <w:sz w:val="28"/>
          <w:szCs w:val="28"/>
        </w:rPr>
        <w:t xml:space="preserve">Абакумов Денис Сергеевич — заместитель начальника отдела лесной охраны </w:t>
      </w:r>
      <w:r w:rsidRPr="00B87776">
        <w:rPr>
          <w:sz w:val="28"/>
          <w:szCs w:val="28"/>
        </w:rPr>
        <w:t>Департамента</w:t>
      </w:r>
      <w:r w:rsidR="00B87776">
        <w:rPr>
          <w:sz w:val="28"/>
          <w:szCs w:val="28"/>
        </w:rPr>
        <w:t xml:space="preserve"> л</w:t>
      </w:r>
      <w:r w:rsidRPr="00B87776">
        <w:rPr>
          <w:sz w:val="28"/>
          <w:szCs w:val="28"/>
        </w:rPr>
        <w:t>есного</w:t>
      </w:r>
      <w:r w:rsidRPr="00B87776">
        <w:rPr>
          <w:sz w:val="28"/>
          <w:szCs w:val="28"/>
        </w:rPr>
        <w:tab/>
        <w:t>хозяйства</w:t>
      </w:r>
      <w:r w:rsidRPr="00B87776">
        <w:rPr>
          <w:sz w:val="28"/>
          <w:szCs w:val="28"/>
        </w:rPr>
        <w:tab/>
        <w:t>по</w:t>
      </w:r>
      <w:r w:rsidRPr="00B87776">
        <w:rPr>
          <w:sz w:val="28"/>
          <w:szCs w:val="28"/>
        </w:rPr>
        <w:tab/>
        <w:t>ЦФО</w:t>
      </w:r>
    </w:p>
    <w:p w:rsidR="0005061C" w:rsidRPr="00B87776" w:rsidRDefault="00753895" w:rsidP="00B87776">
      <w:pPr>
        <w:pStyle w:val="Bodytext40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/>
        <w:jc w:val="both"/>
        <w:rPr>
          <w:sz w:val="28"/>
          <w:szCs w:val="28"/>
        </w:rPr>
      </w:pPr>
      <w:r w:rsidRPr="00B87776">
        <w:rPr>
          <w:sz w:val="28"/>
          <w:szCs w:val="28"/>
        </w:rPr>
        <w:t>Колодкина Екатерина Викторовна — заместитель начальника отдела государственного лесного</w:t>
      </w:r>
      <w:r w:rsidR="00B87776">
        <w:rPr>
          <w:sz w:val="28"/>
          <w:szCs w:val="28"/>
        </w:rPr>
        <w:t xml:space="preserve"> </w:t>
      </w:r>
      <w:r w:rsidRPr="00B87776">
        <w:rPr>
          <w:sz w:val="28"/>
          <w:szCs w:val="28"/>
        </w:rPr>
        <w:t>реестра и воспроизводства</w:t>
      </w:r>
      <w:r w:rsidRPr="00B87776">
        <w:rPr>
          <w:sz w:val="28"/>
          <w:szCs w:val="28"/>
        </w:rPr>
        <w:tab/>
        <w:t>лесов</w:t>
      </w:r>
      <w:r w:rsidRPr="00B87776">
        <w:rPr>
          <w:sz w:val="28"/>
          <w:szCs w:val="28"/>
        </w:rPr>
        <w:tab/>
        <w:t>Департамента Лесного</w:t>
      </w:r>
      <w:r w:rsidRPr="00B87776">
        <w:rPr>
          <w:sz w:val="28"/>
          <w:szCs w:val="28"/>
        </w:rPr>
        <w:tab/>
        <w:t>хозяйства</w:t>
      </w:r>
      <w:r w:rsidRPr="00B87776">
        <w:rPr>
          <w:sz w:val="28"/>
          <w:szCs w:val="28"/>
        </w:rPr>
        <w:tab/>
        <w:t>Костромской</w:t>
      </w:r>
      <w:r w:rsidRPr="00B87776">
        <w:rPr>
          <w:sz w:val="28"/>
          <w:szCs w:val="28"/>
        </w:rPr>
        <w:tab/>
        <w:t>области</w:t>
      </w:r>
    </w:p>
    <w:p w:rsidR="00B87776" w:rsidRDefault="00753895" w:rsidP="00B87776">
      <w:pPr>
        <w:pStyle w:val="Bodytext40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/>
        <w:jc w:val="both"/>
        <w:rPr>
          <w:sz w:val="28"/>
          <w:szCs w:val="28"/>
        </w:rPr>
      </w:pPr>
      <w:r w:rsidRPr="0098595B">
        <w:rPr>
          <w:sz w:val="28"/>
          <w:szCs w:val="28"/>
        </w:rPr>
        <w:t>Керимов Фархад Салманович — начальник отдела ре</w:t>
      </w:r>
      <w:r w:rsidRPr="0098595B">
        <w:rPr>
          <w:sz w:val="28"/>
          <w:szCs w:val="28"/>
        </w:rPr>
        <w:t>гистрации земельных участков, объектов</w:t>
      </w:r>
      <w:r w:rsidR="0098595B">
        <w:rPr>
          <w:sz w:val="28"/>
          <w:szCs w:val="28"/>
        </w:rPr>
        <w:t xml:space="preserve"> </w:t>
      </w:r>
      <w:r w:rsidRPr="0098595B">
        <w:rPr>
          <w:sz w:val="28"/>
          <w:szCs w:val="28"/>
        </w:rPr>
        <w:t>недвижимости</w:t>
      </w:r>
      <w:r w:rsidRPr="0098595B">
        <w:rPr>
          <w:sz w:val="28"/>
          <w:szCs w:val="28"/>
        </w:rPr>
        <w:tab/>
        <w:t>нежилого</w:t>
      </w:r>
      <w:r w:rsidRPr="0098595B">
        <w:rPr>
          <w:sz w:val="28"/>
          <w:szCs w:val="28"/>
        </w:rPr>
        <w:tab/>
        <w:t>назначения</w:t>
      </w:r>
      <w:r w:rsidRPr="0098595B">
        <w:rPr>
          <w:sz w:val="28"/>
          <w:szCs w:val="28"/>
        </w:rPr>
        <w:tab/>
        <w:t>Управления</w:t>
      </w:r>
      <w:r w:rsidR="0098595B">
        <w:rPr>
          <w:sz w:val="28"/>
          <w:szCs w:val="28"/>
        </w:rPr>
        <w:t xml:space="preserve"> </w:t>
      </w:r>
      <w:r w:rsidRPr="0098595B">
        <w:rPr>
          <w:sz w:val="28"/>
          <w:szCs w:val="28"/>
        </w:rPr>
        <w:t>Росреестра</w:t>
      </w:r>
      <w:r w:rsidRPr="0098595B">
        <w:rPr>
          <w:sz w:val="28"/>
          <w:szCs w:val="28"/>
        </w:rPr>
        <w:tab/>
      </w:r>
      <w:r w:rsidR="0098595B">
        <w:rPr>
          <w:sz w:val="28"/>
          <w:szCs w:val="28"/>
        </w:rPr>
        <w:t xml:space="preserve"> </w:t>
      </w:r>
      <w:r w:rsidRPr="0098595B">
        <w:rPr>
          <w:sz w:val="28"/>
          <w:szCs w:val="28"/>
        </w:rPr>
        <w:t>по</w:t>
      </w:r>
      <w:r w:rsidR="00985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Костромской </w:t>
      </w:r>
      <w:r w:rsidRPr="0098595B">
        <w:rPr>
          <w:sz w:val="28"/>
          <w:szCs w:val="28"/>
        </w:rPr>
        <w:t>области</w:t>
      </w:r>
    </w:p>
    <w:p w:rsidR="0005061C" w:rsidRDefault="00753895" w:rsidP="00B87776">
      <w:pPr>
        <w:pStyle w:val="Bodytext40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/>
        <w:jc w:val="both"/>
        <w:rPr>
          <w:sz w:val="28"/>
          <w:szCs w:val="28"/>
        </w:rPr>
      </w:pPr>
      <w:r w:rsidRPr="00B87776">
        <w:rPr>
          <w:sz w:val="28"/>
          <w:szCs w:val="28"/>
        </w:rPr>
        <w:t>Лепихин Сергей. Владимирович — член комиссии по вопросам экономики, аграрно</w:t>
      </w:r>
      <w:r w:rsidRPr="00B87776">
        <w:rPr>
          <w:sz w:val="28"/>
          <w:szCs w:val="28"/>
        </w:rPr>
        <w:softHyphen/>
        <w:t xml:space="preserve">промышленного комплекса, природопользования и </w:t>
      </w:r>
      <w:r w:rsidRPr="00B87776">
        <w:rPr>
          <w:sz w:val="28"/>
          <w:szCs w:val="28"/>
        </w:rPr>
        <w:t>предпринимательства Общественной палаты Костромской</w:t>
      </w:r>
      <w:r w:rsidR="0098595B" w:rsidRPr="00B87776">
        <w:rPr>
          <w:sz w:val="28"/>
          <w:szCs w:val="28"/>
        </w:rPr>
        <w:t xml:space="preserve"> </w:t>
      </w:r>
      <w:r w:rsidRPr="00B87776">
        <w:rPr>
          <w:sz w:val="28"/>
          <w:szCs w:val="28"/>
        </w:rPr>
        <w:t>области</w:t>
      </w:r>
    </w:p>
    <w:p w:rsidR="00B87776" w:rsidRDefault="00B87776" w:rsidP="00B87776">
      <w:pPr>
        <w:pStyle w:val="Bodytext40"/>
        <w:numPr>
          <w:ilvl w:val="0"/>
          <w:numId w:val="3"/>
        </w:numPr>
        <w:shd w:val="clear" w:color="auto" w:fill="auto"/>
        <w:tabs>
          <w:tab w:val="left" w:pos="246"/>
        </w:tabs>
        <w:spacing w:before="0" w:after="0"/>
        <w:jc w:val="both"/>
        <w:rPr>
          <w:sz w:val="28"/>
          <w:szCs w:val="28"/>
        </w:rPr>
      </w:pPr>
      <w:r w:rsidRPr="00783419">
        <w:rPr>
          <w:sz w:val="28"/>
          <w:szCs w:val="28"/>
        </w:rPr>
        <w:t xml:space="preserve">Рыжов Владимир Юрьевич — председатель </w:t>
      </w:r>
      <w:r w:rsidRPr="00783419">
        <w:rPr>
          <w:rStyle w:val="Bodytext4Bold"/>
          <w:sz w:val="28"/>
          <w:szCs w:val="28"/>
        </w:rPr>
        <w:t xml:space="preserve">Комитета имущественных и земельных отношений, архитектуры и градостроительства </w:t>
      </w:r>
      <w:r w:rsidRPr="00783419">
        <w:rPr>
          <w:sz w:val="28"/>
          <w:szCs w:val="28"/>
        </w:rPr>
        <w:t>администрации Костромского муниципального района</w:t>
      </w:r>
      <w:r>
        <w:rPr>
          <w:sz w:val="28"/>
          <w:szCs w:val="28"/>
        </w:rPr>
        <w:t xml:space="preserve"> </w:t>
      </w:r>
      <w:r w:rsidRPr="00783419">
        <w:rPr>
          <w:sz w:val="28"/>
          <w:szCs w:val="28"/>
        </w:rPr>
        <w:t>Костромской</w:t>
      </w:r>
      <w:r>
        <w:rPr>
          <w:sz w:val="28"/>
          <w:szCs w:val="28"/>
        </w:rPr>
        <w:t xml:space="preserve"> </w:t>
      </w:r>
      <w:r w:rsidRPr="00783419">
        <w:rPr>
          <w:sz w:val="28"/>
          <w:szCs w:val="28"/>
        </w:rPr>
        <w:t>области</w:t>
      </w:r>
    </w:p>
    <w:p w:rsidR="0005061C" w:rsidRPr="00783419" w:rsidRDefault="00753895" w:rsidP="0098595B">
      <w:pPr>
        <w:pStyle w:val="Bodytext40"/>
        <w:shd w:val="clear" w:color="auto" w:fill="auto"/>
        <w:tabs>
          <w:tab w:val="left" w:pos="4336"/>
          <w:tab w:val="right" w:pos="10199"/>
        </w:tabs>
        <w:spacing w:before="0" w:after="0"/>
        <w:jc w:val="both"/>
        <w:rPr>
          <w:sz w:val="28"/>
          <w:szCs w:val="28"/>
        </w:rPr>
        <w:sectPr w:rsidR="0005061C" w:rsidRPr="00783419" w:rsidSect="00753895">
          <w:pgSz w:w="11900" w:h="16840"/>
          <w:pgMar w:top="851" w:right="701" w:bottom="1418" w:left="1325" w:header="0" w:footer="3" w:gutter="0"/>
          <w:cols w:space="720"/>
          <w:noEndnote/>
          <w:docGrid w:linePitch="360"/>
        </w:sectPr>
      </w:pPr>
      <w:r w:rsidRPr="00783419">
        <w:rPr>
          <w:sz w:val="28"/>
          <w:szCs w:val="28"/>
        </w:rPr>
        <w:t xml:space="preserve"> </w:t>
      </w:r>
    </w:p>
    <w:p w:rsidR="0005061C" w:rsidRPr="00783419" w:rsidRDefault="0005061C">
      <w:pPr>
        <w:spacing w:line="240" w:lineRule="exact"/>
        <w:rPr>
          <w:sz w:val="28"/>
          <w:szCs w:val="28"/>
        </w:rPr>
      </w:pPr>
    </w:p>
    <w:p w:rsidR="0005061C" w:rsidRDefault="0005061C">
      <w:pPr>
        <w:rPr>
          <w:sz w:val="2"/>
          <w:szCs w:val="2"/>
        </w:rPr>
        <w:sectPr w:rsidR="0005061C">
          <w:type w:val="continuous"/>
          <w:pgSz w:w="11900" w:h="16840"/>
          <w:pgMar w:top="1286" w:right="0" w:bottom="1286" w:left="0" w:header="0" w:footer="3" w:gutter="0"/>
          <w:cols w:space="720"/>
          <w:noEndnote/>
          <w:docGrid w:linePitch="360"/>
        </w:sectPr>
      </w:pPr>
    </w:p>
    <w:p w:rsidR="0005061C" w:rsidRDefault="0075389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165735</wp:posOffset>
                </wp:positionV>
                <wp:extent cx="2865120" cy="408940"/>
                <wp:effectExtent l="2540" t="190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61C" w:rsidRDefault="00753895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t>Глава администрации Сандогорского сельского поселения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7pt;margin-top:13.05pt;width:225.6pt;height:32.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d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" filled="f" stroked="f">
                <v:textbox style="mso-fit-shape-to-text:t" inset="0,0,0,0">
                  <w:txbxContent>
                    <w:p w:rsidR="0005061C" w:rsidRDefault="00753895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>Глава администрации Сандогорского сельского поселения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378460</wp:posOffset>
                </wp:positionV>
                <wp:extent cx="1292225" cy="1778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61C" w:rsidRDefault="00753895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jc w:val="left"/>
                            </w:pPr>
                            <w:bookmarkStart w:id="3" w:name="bookmark1"/>
                            <w:r>
                              <w:t>А.А. Нургазизов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4.1pt;margin-top:29.8pt;width:101.75pt;height:14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02sgIAALA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" filled="f" stroked="f">
                <v:textbox style="mso-fit-shape-to-text:t" inset="0,0,0,0">
                  <w:txbxContent>
                    <w:p w:rsidR="0005061C" w:rsidRDefault="00753895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80" w:lineRule="exact"/>
                        <w:jc w:val="left"/>
                      </w:pPr>
                      <w:bookmarkStart w:id="4" w:name="bookmark1"/>
                      <w:r>
                        <w:t>А.А. Нургазизов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061C" w:rsidRDefault="0005061C">
      <w:pPr>
        <w:spacing w:line="360" w:lineRule="exact"/>
      </w:pPr>
    </w:p>
    <w:p w:rsidR="0005061C" w:rsidRDefault="0005061C">
      <w:pPr>
        <w:spacing w:line="360" w:lineRule="exact"/>
      </w:pPr>
    </w:p>
    <w:p w:rsidR="0005061C" w:rsidRDefault="0005061C">
      <w:pPr>
        <w:spacing w:line="400" w:lineRule="exact"/>
      </w:pPr>
    </w:p>
    <w:p w:rsidR="0005061C" w:rsidRDefault="0005061C">
      <w:pPr>
        <w:rPr>
          <w:sz w:val="2"/>
          <w:szCs w:val="2"/>
        </w:rPr>
      </w:pPr>
    </w:p>
    <w:sectPr w:rsidR="0005061C">
      <w:type w:val="continuous"/>
      <w:pgSz w:w="11900" w:h="16840"/>
      <w:pgMar w:top="1286" w:right="298" w:bottom="1286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3895">
      <w:r>
        <w:separator/>
      </w:r>
    </w:p>
  </w:endnote>
  <w:endnote w:type="continuationSeparator" w:id="0">
    <w:p w:rsidR="00000000" w:rsidRDefault="0075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1C" w:rsidRDefault="0005061C"/>
  </w:footnote>
  <w:footnote w:type="continuationSeparator" w:id="0">
    <w:p w:rsidR="0005061C" w:rsidRDefault="000506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5472"/>
    <w:multiLevelType w:val="multilevel"/>
    <w:tmpl w:val="CB74DD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9033C"/>
    <w:multiLevelType w:val="multilevel"/>
    <w:tmpl w:val="8612B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463DFD"/>
    <w:multiLevelType w:val="multilevel"/>
    <w:tmpl w:val="A3EC0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1C"/>
    <w:rsid w:val="0005061C"/>
    <w:rsid w:val="00753895"/>
    <w:rsid w:val="00783419"/>
    <w:rsid w:val="0098595B"/>
    <w:rsid w:val="00B87776"/>
    <w:rsid w:val="00D5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a0"/>
    <w:link w:val="Bodytext5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6"/>
      <w:szCs w:val="2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80" w:line="0" w:lineRule="atLeast"/>
      <w:jc w:val="right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877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7776"/>
    <w:rPr>
      <w:color w:val="000000"/>
    </w:rPr>
  </w:style>
  <w:style w:type="paragraph" w:styleId="a6">
    <w:name w:val="footer"/>
    <w:basedOn w:val="a"/>
    <w:link w:val="a7"/>
    <w:uiPriority w:val="99"/>
    <w:unhideWhenUsed/>
    <w:rsid w:val="00B877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7776"/>
    <w:rPr>
      <w:color w:val="000000"/>
    </w:rPr>
  </w:style>
  <w:style w:type="paragraph" w:styleId="a8">
    <w:name w:val="Normal (Web)"/>
    <w:basedOn w:val="a"/>
    <w:uiPriority w:val="99"/>
    <w:semiHidden/>
    <w:unhideWhenUsed/>
    <w:rsid w:val="00D51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a0"/>
    <w:link w:val="Bodytext5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6"/>
      <w:szCs w:val="2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80" w:line="0" w:lineRule="atLeast"/>
      <w:jc w:val="right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877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7776"/>
    <w:rPr>
      <w:color w:val="000000"/>
    </w:rPr>
  </w:style>
  <w:style w:type="paragraph" w:styleId="a6">
    <w:name w:val="footer"/>
    <w:basedOn w:val="a"/>
    <w:link w:val="a7"/>
    <w:uiPriority w:val="99"/>
    <w:unhideWhenUsed/>
    <w:rsid w:val="00B877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7776"/>
    <w:rPr>
      <w:color w:val="000000"/>
    </w:rPr>
  </w:style>
  <w:style w:type="paragraph" w:styleId="a8">
    <w:name w:val="Normal (Web)"/>
    <w:basedOn w:val="a"/>
    <w:uiPriority w:val="99"/>
    <w:semiHidden/>
    <w:unhideWhenUsed/>
    <w:rsid w:val="00D51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3140</Words>
  <Characters>17899</Characters>
  <Application>Microsoft Office Word</Application>
  <DocSecurity>4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2019-11-26T13:01:00Z</dcterms:created>
  <dcterms:modified xsi:type="dcterms:W3CDTF">2019-11-26T13:01:00Z</dcterms:modified>
</cp:coreProperties>
</file>