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A7" w:rsidRDefault="001F1788" w:rsidP="00B952A7">
      <w:pPr>
        <w:ind w:left="-1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114300</wp:posOffset>
                </wp:positionV>
                <wp:extent cx="4907915" cy="1024890"/>
                <wp:effectExtent l="9525" t="9525" r="6985" b="13335"/>
                <wp:wrapNone/>
                <wp:docPr id="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C97" w:rsidRPr="00BE2374" w:rsidRDefault="00660E90" w:rsidP="00BE2374">
                            <w:r>
                              <w:pict>
                                <v:shapetype id="_x0000_t175" coordsize="21600,21600" o:spt="175" adj="3086" path="m,qy10800@0,21600,m0@1qy10800,21600,21600@1e">
                                  <v:formulas>
                                    <v:f eqn="val #0"/>
                                    <v:f eqn="sum 21600 0 #0"/>
                                    <v:f eqn="prod @1 1 2"/>
                                    <v:f eqn="sum @2 10800 0"/>
                                  </v:formulas>
                                  <v:path textpathok="t" o:connecttype="custom" o:connectlocs="10800,@0;0,@2;10800,21600;21600,@2" o:connectangles="270,180,90,0"/>
                                  <v:textpath on="t" fitshape="t"/>
                                  <v:handles>
                                    <v:h position="center,#0" yrange="0,7200"/>
                                  </v:handles>
                                  <o:lock v:ext="edit" text="t" shapetype="t"/>
                                </v:shapetype>
                                <v:shape id="_x0000_i1025" type="#_x0000_t175" style="width:369.6pt;height:1in" adj="7200" fillcolor="black">
                                  <v:shadow color="#868686"/>
                                  <v:textpath style="font-family:&quot;Times New Roman&quot;;v-text-kern:t" trim="t" fitpath="t" string="Д Е П У Т А Т С К И Й&#10;В Е С Т Н И К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1" o:spid="_x0000_s1026" type="#_x0000_t202" style="position:absolute;left:0;text-align:left;margin-left:99pt;margin-top:9pt;width:386.4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">
                <v:textbox style="mso-fit-shape-to-text:t">
                  <w:txbxContent>
                    <w:p w:rsidR="009D7C97" w:rsidRPr="00BE2374" w:rsidRDefault="000F41B1" w:rsidP="00BE2374">
                      <w:r>
                        <w:pict>
                          <v:shape id="_x0000_i1025" type="#_x0000_t175" style="width:369.6pt;height:1in" adj="7200" fillcolor="black">
                            <v:shadow color="#868686"/>
                            <v:textpath style="font-family:&quot;Times New Roman&quot;;v-text-kern:t" trim="t" fitpath="t" string="Д Е П У Т А Т С К И Й&#10;В Е С Т Н И К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B30C29" w:rsidRDefault="00560377" w:rsidP="00863B20">
      <w:pPr>
        <w:ind w:left="-1080"/>
      </w:pPr>
      <w:r>
        <w:t xml:space="preserve">           </w:t>
      </w:r>
      <w:r w:rsidR="001F1788">
        <w:rPr>
          <w:noProof/>
        </w:rPr>
        <w:drawing>
          <wp:inline distT="0" distB="0" distL="0" distR="0">
            <wp:extent cx="1485900" cy="971550"/>
            <wp:effectExtent l="0" t="0" r="0" b="0"/>
            <wp:docPr id="2" name="Рисунок 2" descr="герб и карта Костром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и карта Костром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BE2374">
        <w:t xml:space="preserve">                                                                                                             </w:t>
      </w:r>
      <w:r w:rsidR="00863B20">
        <w:t xml:space="preserve">                  </w:t>
      </w:r>
    </w:p>
    <w:p w:rsidR="00863B20" w:rsidRDefault="00863B20" w:rsidP="00863B20">
      <w:pPr>
        <w:ind w:left="-1080"/>
      </w:pPr>
    </w:p>
    <w:p w:rsidR="00560377" w:rsidRDefault="00560377" w:rsidP="00B952A7">
      <w:pPr>
        <w:ind w:left="-1080"/>
      </w:pPr>
      <w:r>
        <w:t xml:space="preserve">                                                          ИНФОРМАЦИОННЫЙ БЮЛЛЕТЕН</w:t>
      </w:r>
      <w:r w:rsidR="00A01A0E">
        <w:t>Ь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5A6A46">
        <w:trPr>
          <w:trHeight w:val="360"/>
        </w:trPr>
        <w:tc>
          <w:tcPr>
            <w:tcW w:w="10188" w:type="dxa"/>
          </w:tcPr>
          <w:p w:rsidR="005A6A46" w:rsidRPr="005F62EA" w:rsidRDefault="00A01A0E" w:rsidP="005A6A46">
            <w:pPr>
              <w:rPr>
                <w:b/>
              </w:rPr>
            </w:pPr>
            <w:r>
              <w:t>Бюллетень</w:t>
            </w:r>
            <w:r w:rsidR="00C36DDF">
              <w:t xml:space="preserve"> выходит                                              </w:t>
            </w:r>
            <w:r w:rsidR="00DF66B3">
              <w:t xml:space="preserve">                </w:t>
            </w:r>
            <w:r w:rsidR="00DF66B3" w:rsidRPr="005F62EA">
              <w:rPr>
                <w:b/>
              </w:rPr>
              <w:t xml:space="preserve">№ </w:t>
            </w:r>
            <w:r w:rsidR="00471081">
              <w:rPr>
                <w:b/>
              </w:rPr>
              <w:t>2</w:t>
            </w:r>
            <w:r w:rsidR="00A06372">
              <w:rPr>
                <w:b/>
              </w:rPr>
              <w:t>9</w:t>
            </w:r>
            <w:r w:rsidR="003D661F">
              <w:rPr>
                <w:b/>
              </w:rPr>
              <w:t xml:space="preserve">  </w:t>
            </w:r>
            <w:r w:rsidR="006F1E10">
              <w:rPr>
                <w:b/>
              </w:rPr>
              <w:t>от</w:t>
            </w:r>
            <w:r w:rsidR="00471081">
              <w:rPr>
                <w:b/>
              </w:rPr>
              <w:t xml:space="preserve">  3</w:t>
            </w:r>
            <w:r w:rsidR="00A06372">
              <w:rPr>
                <w:b/>
              </w:rPr>
              <w:t>0</w:t>
            </w:r>
            <w:r w:rsidR="00B014AD">
              <w:rPr>
                <w:b/>
              </w:rPr>
              <w:t xml:space="preserve"> </w:t>
            </w:r>
            <w:r w:rsidR="00A06372">
              <w:rPr>
                <w:b/>
              </w:rPr>
              <w:t>ноября</w:t>
            </w:r>
            <w:r w:rsidR="00293C28">
              <w:rPr>
                <w:b/>
              </w:rPr>
              <w:t xml:space="preserve"> </w:t>
            </w:r>
            <w:r w:rsidR="00C36DDF" w:rsidRPr="005F62EA">
              <w:rPr>
                <w:b/>
              </w:rPr>
              <w:t>20</w:t>
            </w:r>
            <w:r w:rsidR="000F42AD">
              <w:rPr>
                <w:b/>
              </w:rPr>
              <w:t>1</w:t>
            </w:r>
            <w:r w:rsidR="009E0BFE">
              <w:rPr>
                <w:b/>
              </w:rPr>
              <w:t>6</w:t>
            </w:r>
            <w:r w:rsidR="00C36DDF" w:rsidRPr="005F62EA">
              <w:rPr>
                <w:b/>
              </w:rPr>
              <w:t xml:space="preserve"> года</w:t>
            </w:r>
          </w:p>
          <w:p w:rsidR="00C36DDF" w:rsidRDefault="00C36DDF" w:rsidP="00EA20BA">
            <w:r>
              <w:t>с 1 июля 2006 года</w:t>
            </w:r>
          </w:p>
        </w:tc>
      </w:tr>
    </w:tbl>
    <w:p w:rsidR="00680486" w:rsidRDefault="00680486" w:rsidP="00C36DDF"/>
    <w:tbl>
      <w:tblPr>
        <w:tblW w:w="0" w:type="auto"/>
        <w:tblInd w:w="-25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10106"/>
      </w:tblGrid>
      <w:tr w:rsidR="00680486">
        <w:trPr>
          <w:trHeight w:val="720"/>
        </w:trPr>
        <w:tc>
          <w:tcPr>
            <w:tcW w:w="10106" w:type="dxa"/>
          </w:tcPr>
          <w:p w:rsidR="00DF66B3" w:rsidRDefault="00680486" w:rsidP="00680486">
            <w:pPr>
              <w:ind w:left="360"/>
            </w:pPr>
            <w:r>
              <w:t>Учредитель: Совет депутатов Сандогорского сельского поселения</w:t>
            </w:r>
            <w:r w:rsidR="00E10068">
              <w:t>,</w:t>
            </w:r>
            <w:r w:rsidR="00DF66B3">
              <w:t xml:space="preserve"> </w:t>
            </w:r>
          </w:p>
          <w:p w:rsidR="00680486" w:rsidRDefault="00DF66B3" w:rsidP="00680486">
            <w:pPr>
              <w:ind w:left="360"/>
            </w:pPr>
            <w:r>
              <w:t>Костромского муниципального района</w:t>
            </w:r>
            <w:r w:rsidR="00E10068">
              <w:t>,</w:t>
            </w:r>
            <w:r>
              <w:t xml:space="preserve"> Костромской области</w:t>
            </w:r>
            <w:r w:rsidR="00D46D7F">
              <w:t xml:space="preserve">.                           </w:t>
            </w:r>
            <w:r w:rsidR="00680486">
              <w:t xml:space="preserve">Тираж  10 экз.  </w:t>
            </w:r>
          </w:p>
        </w:tc>
      </w:tr>
    </w:tbl>
    <w:p w:rsidR="00EB5986" w:rsidRDefault="00EB5986" w:rsidP="00EB5986">
      <w:pPr>
        <w:jc w:val="center"/>
        <w:rPr>
          <w:b/>
          <w:sz w:val="20"/>
          <w:szCs w:val="20"/>
        </w:rPr>
      </w:pPr>
      <w:r w:rsidRPr="004F4A00">
        <w:rPr>
          <w:b/>
          <w:sz w:val="20"/>
          <w:szCs w:val="20"/>
        </w:rPr>
        <w:t>Содержание</w:t>
      </w:r>
    </w:p>
    <w:p w:rsidR="009D0C24" w:rsidRDefault="009D0C24" w:rsidP="00EB5986">
      <w:pPr>
        <w:jc w:val="center"/>
        <w:rPr>
          <w:b/>
          <w:sz w:val="20"/>
          <w:szCs w:val="20"/>
        </w:rPr>
      </w:pPr>
    </w:p>
    <w:p w:rsidR="005B158D" w:rsidRDefault="005B158D" w:rsidP="005B158D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Решение Совета депутатов Сандог</w:t>
      </w:r>
      <w:r w:rsidR="006D3156">
        <w:rPr>
          <w:b/>
          <w:sz w:val="20"/>
          <w:szCs w:val="20"/>
        </w:rPr>
        <w:t>орского сельского поселения от 3</w:t>
      </w:r>
      <w:r w:rsidR="005B72E5">
        <w:rPr>
          <w:b/>
          <w:sz w:val="20"/>
          <w:szCs w:val="20"/>
        </w:rPr>
        <w:t>0</w:t>
      </w:r>
      <w:r w:rsidR="0027292E">
        <w:rPr>
          <w:b/>
          <w:sz w:val="20"/>
          <w:szCs w:val="20"/>
        </w:rPr>
        <w:t>.1</w:t>
      </w:r>
      <w:r w:rsidR="005B72E5">
        <w:rPr>
          <w:b/>
          <w:sz w:val="20"/>
          <w:szCs w:val="20"/>
        </w:rPr>
        <w:t>1</w:t>
      </w:r>
      <w:r w:rsidR="0027292E">
        <w:rPr>
          <w:b/>
          <w:sz w:val="20"/>
          <w:szCs w:val="20"/>
        </w:rPr>
        <w:t xml:space="preserve">.2016 № </w:t>
      </w:r>
      <w:r w:rsidR="005B72E5">
        <w:rPr>
          <w:b/>
          <w:sz w:val="20"/>
          <w:szCs w:val="20"/>
        </w:rPr>
        <w:t>13</w:t>
      </w:r>
    </w:p>
    <w:p w:rsidR="005B158D" w:rsidRDefault="005B158D" w:rsidP="005B158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«О внесении изменений в решение Совета депутатов Сандогорского сельского поселения от 25.12.2015 № 31 «О бюджете муниципального образования Сандогорское сельское поселение на 2016 год»</w:t>
      </w:r>
      <w:r w:rsidR="00471081">
        <w:rPr>
          <w:sz w:val="20"/>
          <w:szCs w:val="20"/>
        </w:rPr>
        <w:t xml:space="preserve"> ……………….1</w:t>
      </w:r>
    </w:p>
    <w:p w:rsidR="006F7F4A" w:rsidRDefault="006F7F4A" w:rsidP="006F7F4A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Решение Совета депутатов Сандогорского сельского поселения от 3</w:t>
      </w:r>
      <w:r w:rsidR="00A0637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.1</w:t>
      </w:r>
      <w:r w:rsidR="00A0637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.2016 № </w:t>
      </w:r>
      <w:r w:rsidR="00A06372">
        <w:rPr>
          <w:b/>
          <w:sz w:val="20"/>
          <w:szCs w:val="20"/>
        </w:rPr>
        <w:t>14</w:t>
      </w:r>
    </w:p>
    <w:p w:rsidR="006F7F4A" w:rsidRDefault="00CC4BFC" w:rsidP="006F7F4A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>«</w:t>
      </w:r>
      <w:r w:rsidR="009D7C97">
        <w:rPr>
          <w:sz w:val="20"/>
          <w:szCs w:val="20"/>
        </w:rPr>
        <w:t>О проекте бюджета муниципального образования Сандогорское сельское поселение на 2017 год»……………</w:t>
      </w:r>
      <w:r w:rsidR="005C4E1A">
        <w:rPr>
          <w:sz w:val="20"/>
          <w:szCs w:val="20"/>
        </w:rPr>
        <w:t>………………………………………………………………………………………………………</w:t>
      </w:r>
      <w:r w:rsidR="009D7C97">
        <w:rPr>
          <w:sz w:val="20"/>
          <w:szCs w:val="20"/>
        </w:rPr>
        <w:t>…</w:t>
      </w:r>
      <w:r w:rsidR="006F7F4A">
        <w:rPr>
          <w:sz w:val="20"/>
          <w:szCs w:val="20"/>
        </w:rPr>
        <w:t xml:space="preserve"> </w:t>
      </w:r>
      <w:r w:rsidR="005C4E1A">
        <w:rPr>
          <w:sz w:val="20"/>
          <w:szCs w:val="20"/>
        </w:rPr>
        <w:t>14</w:t>
      </w:r>
    </w:p>
    <w:p w:rsidR="00032117" w:rsidRDefault="006F7F4A" w:rsidP="00032117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Решение Совета депутатов Сандогорского сельского поселения от 3</w:t>
      </w:r>
      <w:r w:rsidR="005C4E1A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.1</w:t>
      </w:r>
      <w:r w:rsidR="005C4E1A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.2016 № 1</w:t>
      </w:r>
      <w:r w:rsidR="005C4E1A">
        <w:rPr>
          <w:b/>
          <w:sz w:val="20"/>
          <w:szCs w:val="20"/>
        </w:rPr>
        <w:t>7</w:t>
      </w:r>
    </w:p>
    <w:p w:rsidR="006F7F4A" w:rsidRPr="00032117" w:rsidRDefault="005C4E1A" w:rsidP="00032117">
      <w:pPr>
        <w:ind w:firstLine="709"/>
        <w:jc w:val="both"/>
        <w:rPr>
          <w:b/>
          <w:sz w:val="20"/>
          <w:szCs w:val="20"/>
        </w:rPr>
      </w:pPr>
      <w:r>
        <w:rPr>
          <w:sz w:val="20"/>
          <w:szCs w:val="20"/>
        </w:rPr>
        <w:t>«</w:t>
      </w:r>
      <w:r w:rsidRPr="005C4E1A">
        <w:rPr>
          <w:sz w:val="20"/>
          <w:szCs w:val="20"/>
        </w:rPr>
        <w:t>Об утверждении Положения о компенсациях главе Сандогорского сельского поселения и работникам администрации Сандогорского сельского поселения расходов, связанных с использованием личного транспорта в служебных целях</w:t>
      </w:r>
      <w:r w:rsidR="00032117" w:rsidRPr="00032117">
        <w:rPr>
          <w:sz w:val="20"/>
          <w:szCs w:val="20"/>
        </w:rPr>
        <w:t>»</w:t>
      </w:r>
      <w:r w:rsidR="00032117">
        <w:rPr>
          <w:sz w:val="20"/>
          <w:szCs w:val="20"/>
        </w:rPr>
        <w:t xml:space="preserve"> ……………. 21</w:t>
      </w:r>
    </w:p>
    <w:p w:rsidR="00F02361" w:rsidRPr="00F02361" w:rsidRDefault="00F02361" w:rsidP="00F02361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Решение Совета депутатов Сандогорского сельского поселения от 30.11.2016 № 18</w:t>
      </w:r>
    </w:p>
    <w:p w:rsidR="004E7FD6" w:rsidRDefault="00F02361" w:rsidP="00F02361">
      <w:pPr>
        <w:ind w:firstLine="709"/>
        <w:jc w:val="both"/>
        <w:rPr>
          <w:b/>
          <w:sz w:val="20"/>
          <w:szCs w:val="20"/>
        </w:rPr>
      </w:pPr>
      <w:r w:rsidRPr="00F02361">
        <w:rPr>
          <w:sz w:val="20"/>
          <w:szCs w:val="20"/>
        </w:rPr>
        <w:t>О передаче полномочий по решению вопросов местного значения между органами местного самоуправления Костромского муниципального района и органами местного самоуправления Сандогорского сельского поселения Костромского муниципального района</w:t>
      </w:r>
      <w:r>
        <w:rPr>
          <w:sz w:val="20"/>
          <w:szCs w:val="20"/>
        </w:rPr>
        <w:t>………………………………………………………33</w:t>
      </w:r>
    </w:p>
    <w:p w:rsidR="007D02DE" w:rsidRPr="007D02DE" w:rsidRDefault="007D02DE" w:rsidP="007D02DE">
      <w:pPr>
        <w:ind w:firstLine="70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Решение Совета депутатов Сандогорского сельского поселения от 30.11.2016 № 19</w:t>
      </w:r>
    </w:p>
    <w:p w:rsidR="007D02DE" w:rsidRDefault="007D02DE" w:rsidP="00F87AB1">
      <w:pPr>
        <w:ind w:firstLine="709"/>
        <w:jc w:val="both"/>
        <w:rPr>
          <w:b/>
          <w:sz w:val="20"/>
          <w:szCs w:val="20"/>
        </w:rPr>
      </w:pPr>
      <w:r w:rsidRPr="007D02DE">
        <w:rPr>
          <w:sz w:val="20"/>
          <w:szCs w:val="20"/>
        </w:rPr>
        <w:t>О проведении публичных слушаний по проекту бюджета Сандогорского сельского поселения Костромского муниципального района на 2017 год</w:t>
      </w:r>
      <w:r>
        <w:rPr>
          <w:sz w:val="20"/>
          <w:szCs w:val="20"/>
        </w:rPr>
        <w:t xml:space="preserve"> ………………………………………………………………..33</w:t>
      </w:r>
    </w:p>
    <w:p w:rsidR="00F87AB1" w:rsidRPr="00F87AB1" w:rsidRDefault="00F87AB1" w:rsidP="00F87AB1">
      <w:pPr>
        <w:ind w:firstLine="709"/>
        <w:jc w:val="both"/>
        <w:rPr>
          <w:b/>
          <w:sz w:val="20"/>
          <w:szCs w:val="20"/>
        </w:rPr>
      </w:pPr>
      <w:r w:rsidRPr="007C7ADE">
        <w:rPr>
          <w:b/>
          <w:sz w:val="20"/>
          <w:szCs w:val="20"/>
        </w:rPr>
        <w:t>Постановление админис</w:t>
      </w:r>
      <w:r>
        <w:rPr>
          <w:b/>
          <w:sz w:val="20"/>
          <w:szCs w:val="20"/>
        </w:rPr>
        <w:t>трации сельского поселения от 30.11.2016 № 69</w:t>
      </w:r>
    </w:p>
    <w:p w:rsidR="00F87AB1" w:rsidRDefault="00F87AB1" w:rsidP="00F87AB1">
      <w:pPr>
        <w:ind w:firstLine="709"/>
        <w:jc w:val="both"/>
        <w:rPr>
          <w:b/>
          <w:sz w:val="20"/>
          <w:szCs w:val="20"/>
        </w:rPr>
      </w:pPr>
      <w:r w:rsidRPr="00F87AB1">
        <w:rPr>
          <w:rFonts w:eastAsia="Calibri"/>
          <w:sz w:val="20"/>
          <w:szCs w:val="20"/>
          <w:lang w:eastAsia="en-US"/>
        </w:rPr>
        <w:t xml:space="preserve">О внесении изменений в постановление администрации от 04.07.2016 № 48 «О предоставлении разрешения на условно разрешенный вид использования земельного участка </w:t>
      </w:r>
      <w:proofErr w:type="spellStart"/>
      <w:r w:rsidRPr="00F87AB1">
        <w:rPr>
          <w:rFonts w:eastAsia="Calibri"/>
          <w:sz w:val="20"/>
          <w:szCs w:val="20"/>
          <w:lang w:eastAsia="en-US"/>
        </w:rPr>
        <w:t>Коточигову</w:t>
      </w:r>
      <w:proofErr w:type="spellEnd"/>
      <w:r w:rsidRPr="00F87AB1">
        <w:rPr>
          <w:rFonts w:eastAsia="Calibri"/>
          <w:sz w:val="20"/>
          <w:szCs w:val="20"/>
          <w:lang w:eastAsia="en-US"/>
        </w:rPr>
        <w:t xml:space="preserve"> В.В</w:t>
      </w:r>
      <w:r>
        <w:rPr>
          <w:rFonts w:eastAsia="Calibri"/>
          <w:sz w:val="20"/>
          <w:szCs w:val="20"/>
          <w:lang w:eastAsia="en-US"/>
        </w:rPr>
        <w:t>………………..3</w:t>
      </w:r>
      <w:r w:rsidR="007D02DE">
        <w:rPr>
          <w:rFonts w:eastAsia="Calibri"/>
          <w:sz w:val="20"/>
          <w:szCs w:val="20"/>
          <w:lang w:eastAsia="en-US"/>
        </w:rPr>
        <w:t>4</w:t>
      </w:r>
    </w:p>
    <w:p w:rsidR="001F1788" w:rsidRDefault="001F1788" w:rsidP="001F1788">
      <w:pPr>
        <w:spacing w:line="240" w:lineRule="exact"/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Об организации Костромской межрайонной природоохранной прокуратурой в честь Международного дня борьбы с коррупцией 09 декабря 2016 г личного приема граждан посредством использования системы Интернет-телефонии «СКАЙП» (</w:t>
      </w:r>
      <w:r>
        <w:rPr>
          <w:rFonts w:eastAsia="Calibri"/>
          <w:b/>
          <w:sz w:val="20"/>
          <w:szCs w:val="20"/>
          <w:lang w:val="en-US" w:eastAsia="en-US"/>
        </w:rPr>
        <w:t>SKYPE</w:t>
      </w:r>
      <w:r>
        <w:rPr>
          <w:rFonts w:eastAsia="Calibri"/>
          <w:b/>
          <w:sz w:val="20"/>
          <w:szCs w:val="20"/>
          <w:lang w:eastAsia="en-US"/>
        </w:rPr>
        <w:t>)</w:t>
      </w:r>
      <w:r w:rsidR="007D02DE">
        <w:rPr>
          <w:rFonts w:eastAsia="Calibri"/>
          <w:b/>
          <w:sz w:val="20"/>
          <w:szCs w:val="20"/>
          <w:lang w:eastAsia="en-US"/>
        </w:rPr>
        <w:t>…………………………………………</w:t>
      </w:r>
      <w:r w:rsidR="00B04AEE">
        <w:rPr>
          <w:rFonts w:eastAsia="Calibri"/>
          <w:sz w:val="20"/>
          <w:szCs w:val="20"/>
          <w:lang w:eastAsia="en-US"/>
        </w:rPr>
        <w:t>35</w:t>
      </w:r>
    </w:p>
    <w:p w:rsidR="00B04AEE" w:rsidRPr="00B04AEE" w:rsidRDefault="00B04AEE" w:rsidP="005321D5">
      <w:pPr>
        <w:ind w:firstLine="709"/>
        <w:jc w:val="both"/>
        <w:rPr>
          <w:b/>
        </w:rPr>
      </w:pPr>
      <w:bookmarkStart w:id="0" w:name="_GoBack"/>
      <w:r w:rsidRPr="00B04AEE">
        <w:rPr>
          <w:rFonts w:eastAsia="Calibri"/>
          <w:b/>
          <w:sz w:val="20"/>
          <w:szCs w:val="20"/>
          <w:lang w:eastAsia="en-US"/>
        </w:rPr>
        <w:t xml:space="preserve">Об информировании </w:t>
      </w:r>
      <w:r w:rsidRPr="00B04AEE">
        <w:rPr>
          <w:b/>
          <w:sz w:val="20"/>
          <w:szCs w:val="20"/>
        </w:rPr>
        <w:t xml:space="preserve">Департамента природных ресурсов и охраны окружающей среды, Управления </w:t>
      </w:r>
      <w:proofErr w:type="spellStart"/>
      <w:r w:rsidRPr="00B04AEE">
        <w:rPr>
          <w:b/>
          <w:sz w:val="20"/>
          <w:szCs w:val="20"/>
        </w:rPr>
        <w:t>Росприроднадзора</w:t>
      </w:r>
      <w:proofErr w:type="spellEnd"/>
      <w:r w:rsidRPr="00B04AEE">
        <w:rPr>
          <w:b/>
          <w:sz w:val="20"/>
          <w:szCs w:val="20"/>
        </w:rPr>
        <w:t xml:space="preserve"> по Костромской области, Волжской </w:t>
      </w:r>
      <w:proofErr w:type="gramStart"/>
      <w:r w:rsidRPr="00B04AEE">
        <w:rPr>
          <w:b/>
          <w:sz w:val="20"/>
          <w:szCs w:val="20"/>
        </w:rPr>
        <w:t>межрегиональную</w:t>
      </w:r>
      <w:proofErr w:type="gramEnd"/>
      <w:r w:rsidRPr="00B04AEE">
        <w:rPr>
          <w:b/>
          <w:sz w:val="20"/>
          <w:szCs w:val="20"/>
        </w:rPr>
        <w:t xml:space="preserve"> природоохранной прокуратуры</w:t>
      </w:r>
      <w:r w:rsidRPr="00B04AEE">
        <w:rPr>
          <w:rFonts w:eastAsia="Calibri"/>
          <w:b/>
          <w:sz w:val="20"/>
          <w:szCs w:val="20"/>
        </w:rPr>
        <w:t xml:space="preserve"> о фактах нарушения водного законодательства в Костромской области </w:t>
      </w:r>
      <w:r w:rsidRPr="00B04AEE">
        <w:rPr>
          <w:rFonts w:eastAsia="Calibri"/>
          <w:sz w:val="20"/>
          <w:szCs w:val="20"/>
        </w:rPr>
        <w:t>………………….35</w:t>
      </w:r>
    </w:p>
    <w:bookmarkEnd w:id="0"/>
    <w:p w:rsidR="00B04AEE" w:rsidRDefault="00B04AEE" w:rsidP="00B04AEE">
      <w:pPr>
        <w:rPr>
          <w:b/>
          <w:sz w:val="20"/>
          <w:szCs w:val="20"/>
        </w:rPr>
      </w:pPr>
    </w:p>
    <w:p w:rsidR="004E7FD6" w:rsidRPr="006F7F4A" w:rsidRDefault="00F01E68" w:rsidP="006F7F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*****</w:t>
      </w:r>
    </w:p>
    <w:p w:rsidR="005B158D" w:rsidRPr="00E90507" w:rsidRDefault="005B158D" w:rsidP="005B158D">
      <w:pPr>
        <w:jc w:val="center"/>
        <w:rPr>
          <w:sz w:val="20"/>
          <w:szCs w:val="20"/>
        </w:rPr>
      </w:pPr>
      <w:r w:rsidRPr="00E90507">
        <w:rPr>
          <w:sz w:val="20"/>
          <w:szCs w:val="20"/>
        </w:rPr>
        <w:t>СОВЕТ ДЕПУТАТОВ САНДОГОРСКОГО СЕЛЬСКОГО ПОСЕЛЕНИЯ</w:t>
      </w:r>
    </w:p>
    <w:p w:rsidR="005B158D" w:rsidRPr="00E90507" w:rsidRDefault="005B158D" w:rsidP="005B158D">
      <w:pPr>
        <w:jc w:val="center"/>
        <w:rPr>
          <w:sz w:val="20"/>
          <w:szCs w:val="20"/>
        </w:rPr>
      </w:pPr>
      <w:r w:rsidRPr="00E90507">
        <w:rPr>
          <w:sz w:val="20"/>
          <w:szCs w:val="20"/>
        </w:rPr>
        <w:t>КОСТРОМСКОГО МУНИЦИПАЛЬНОГО РАЙОНА КОСТРОМСКОЙ ОБЛАСТИ</w:t>
      </w:r>
    </w:p>
    <w:p w:rsidR="005B158D" w:rsidRPr="00E90507" w:rsidRDefault="00032117" w:rsidP="005B158D">
      <w:pPr>
        <w:jc w:val="center"/>
        <w:rPr>
          <w:sz w:val="20"/>
          <w:szCs w:val="20"/>
        </w:rPr>
      </w:pPr>
      <w:r>
        <w:rPr>
          <w:sz w:val="20"/>
          <w:szCs w:val="20"/>
        </w:rPr>
        <w:t>третий</w:t>
      </w:r>
      <w:r w:rsidR="005B158D" w:rsidRPr="00E90507">
        <w:rPr>
          <w:sz w:val="20"/>
          <w:szCs w:val="20"/>
        </w:rPr>
        <w:t xml:space="preserve"> созыв</w:t>
      </w:r>
    </w:p>
    <w:p w:rsidR="005B158D" w:rsidRPr="0089589B" w:rsidRDefault="005B158D" w:rsidP="005B158D">
      <w:pPr>
        <w:jc w:val="center"/>
        <w:rPr>
          <w:b/>
          <w:sz w:val="20"/>
          <w:szCs w:val="20"/>
        </w:rPr>
      </w:pPr>
      <w:proofErr w:type="gramStart"/>
      <w:r w:rsidRPr="00E90507">
        <w:rPr>
          <w:b/>
          <w:sz w:val="20"/>
          <w:szCs w:val="20"/>
        </w:rPr>
        <w:t>Р</w:t>
      </w:r>
      <w:proofErr w:type="gramEnd"/>
      <w:r w:rsidRPr="00E90507">
        <w:rPr>
          <w:b/>
          <w:sz w:val="20"/>
          <w:szCs w:val="20"/>
        </w:rPr>
        <w:t xml:space="preserve"> Е Ш Е Н И Е</w:t>
      </w:r>
    </w:p>
    <w:p w:rsidR="005B158D" w:rsidRPr="00E90507" w:rsidRDefault="006D3156" w:rsidP="005B158D">
      <w:pPr>
        <w:jc w:val="both"/>
        <w:rPr>
          <w:sz w:val="20"/>
          <w:szCs w:val="20"/>
        </w:rPr>
      </w:pPr>
      <w:r>
        <w:rPr>
          <w:sz w:val="20"/>
          <w:szCs w:val="20"/>
        </w:rPr>
        <w:t>от 3</w:t>
      </w:r>
      <w:r w:rsidR="005B72E5">
        <w:rPr>
          <w:sz w:val="20"/>
          <w:szCs w:val="20"/>
        </w:rPr>
        <w:t>0</w:t>
      </w:r>
      <w:r w:rsidR="005B158D" w:rsidRPr="00E90507">
        <w:rPr>
          <w:sz w:val="20"/>
          <w:szCs w:val="20"/>
        </w:rPr>
        <w:t xml:space="preserve"> </w:t>
      </w:r>
      <w:r w:rsidR="005B72E5">
        <w:rPr>
          <w:sz w:val="20"/>
          <w:szCs w:val="20"/>
        </w:rPr>
        <w:t>ноября 2016 г. № 13</w:t>
      </w:r>
      <w:r w:rsidR="005B158D" w:rsidRPr="00E90507">
        <w:rPr>
          <w:sz w:val="20"/>
          <w:szCs w:val="20"/>
        </w:rPr>
        <w:t xml:space="preserve">                                                                            с. Сандогора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99"/>
        <w:gridCol w:w="3555"/>
      </w:tblGrid>
      <w:tr w:rsidR="005B158D" w:rsidRPr="00E90507" w:rsidTr="00A06C7B">
        <w:tc>
          <w:tcPr>
            <w:tcW w:w="6299" w:type="dxa"/>
            <w:shd w:val="clear" w:color="auto" w:fill="auto"/>
          </w:tcPr>
          <w:p w:rsidR="005B158D" w:rsidRPr="003D661F" w:rsidRDefault="005B158D" w:rsidP="00A06C7B">
            <w:pPr>
              <w:jc w:val="both"/>
              <w:rPr>
                <w:b/>
                <w:sz w:val="20"/>
                <w:szCs w:val="20"/>
              </w:rPr>
            </w:pPr>
            <w:r w:rsidRPr="003D661F">
              <w:rPr>
                <w:sz w:val="20"/>
                <w:szCs w:val="20"/>
              </w:rPr>
              <w:t>О внесении изменений в решение Совета депутатов Сандогорского сельского поселения от 25.12.2015 № 31 «О бюджете муниципального образования Сандогорское сельское поселение на 2016 год</w:t>
            </w:r>
          </w:p>
        </w:tc>
        <w:tc>
          <w:tcPr>
            <w:tcW w:w="3555" w:type="dxa"/>
            <w:shd w:val="clear" w:color="auto" w:fill="auto"/>
          </w:tcPr>
          <w:p w:rsidR="005B158D" w:rsidRPr="00E90507" w:rsidRDefault="005B158D" w:rsidP="00A06C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5B72E5" w:rsidRPr="005B72E5" w:rsidRDefault="005B72E5" w:rsidP="005B72E5">
      <w:pPr>
        <w:ind w:firstLine="709"/>
        <w:jc w:val="both"/>
        <w:rPr>
          <w:sz w:val="20"/>
          <w:szCs w:val="20"/>
        </w:rPr>
      </w:pPr>
      <w:r w:rsidRPr="005B72E5">
        <w:rPr>
          <w:sz w:val="20"/>
          <w:szCs w:val="20"/>
        </w:rPr>
        <w:t>Рассмотрев бюджет Сандогорского сельского поселения на 2016 год,</w:t>
      </w:r>
    </w:p>
    <w:p w:rsidR="005B72E5" w:rsidRPr="005B72E5" w:rsidRDefault="005B72E5" w:rsidP="005B72E5">
      <w:pPr>
        <w:ind w:firstLine="709"/>
        <w:jc w:val="both"/>
        <w:rPr>
          <w:sz w:val="20"/>
          <w:szCs w:val="20"/>
        </w:rPr>
      </w:pPr>
      <w:r w:rsidRPr="005B72E5">
        <w:rPr>
          <w:sz w:val="20"/>
          <w:szCs w:val="20"/>
        </w:rPr>
        <w:t>Совет депутатов Сандогорского сельского поселения РЕШИЛ:</w:t>
      </w:r>
    </w:p>
    <w:p w:rsidR="005B72E5" w:rsidRPr="005B72E5" w:rsidRDefault="005B72E5" w:rsidP="005B72E5">
      <w:pPr>
        <w:ind w:firstLine="709"/>
        <w:jc w:val="both"/>
        <w:rPr>
          <w:sz w:val="20"/>
          <w:szCs w:val="20"/>
        </w:rPr>
      </w:pPr>
      <w:r w:rsidRPr="005B72E5">
        <w:rPr>
          <w:sz w:val="20"/>
          <w:szCs w:val="20"/>
        </w:rPr>
        <w:t xml:space="preserve">1. </w:t>
      </w:r>
      <w:proofErr w:type="gramStart"/>
      <w:r w:rsidRPr="005B72E5">
        <w:rPr>
          <w:sz w:val="20"/>
          <w:szCs w:val="20"/>
        </w:rPr>
        <w:t>Внести в решение Совета депутатов Сандогорского сельского поселения от 25.01.2015 № 31 «О бюджете муниципального образования Сандогорское сельское поселение на 2016 год» (в редакции решений Совета депутатов Сандогорского сельского поселения от 29.01.2016 № 1, от 10.02.2016 № 4, от 29.02.2016 № 5, от 30.03.2016 № 10, от 29.04.2016 № 11, от 31.05.2016 № 12, от 30.06.2016 № 16, от 29.07.2016 № 19, от 31.08.2016 № 22, от 30.09.2016 № 24, от</w:t>
      </w:r>
      <w:proofErr w:type="gramEnd"/>
      <w:r w:rsidRPr="005B72E5">
        <w:rPr>
          <w:sz w:val="20"/>
          <w:szCs w:val="20"/>
        </w:rPr>
        <w:t xml:space="preserve"> 31.10.2016 № 8), следующие изменения:</w:t>
      </w:r>
    </w:p>
    <w:p w:rsidR="005B72E5" w:rsidRPr="005B72E5" w:rsidRDefault="005B72E5" w:rsidP="005B72E5">
      <w:pPr>
        <w:ind w:firstLine="709"/>
        <w:jc w:val="both"/>
        <w:rPr>
          <w:sz w:val="20"/>
          <w:szCs w:val="20"/>
        </w:rPr>
      </w:pPr>
      <w:r w:rsidRPr="005B72E5">
        <w:rPr>
          <w:sz w:val="20"/>
          <w:szCs w:val="20"/>
        </w:rPr>
        <w:t xml:space="preserve">2. Приложение № 3 «Объем поступления доходов в бюджет муниципального образования Сандогорское сельское поселение на 2016 год», Приложение № 4 «Ведомственная структура, распределение бюджетных ассигнований по разделам, подразделам, целевым статьям и видам расходов классификации </w:t>
      </w:r>
      <w:r w:rsidRPr="005B72E5">
        <w:rPr>
          <w:sz w:val="20"/>
          <w:szCs w:val="20"/>
        </w:rPr>
        <w:lastRenderedPageBreak/>
        <w:t>расходов бюджетов РФ бюджета муниципального образования Сандогорское сельское поселение на 2016 год» изложить в новой редакции.</w:t>
      </w:r>
    </w:p>
    <w:p w:rsidR="005B72E5" w:rsidRPr="005B72E5" w:rsidRDefault="005B72E5" w:rsidP="005B72E5">
      <w:pPr>
        <w:ind w:firstLine="709"/>
        <w:jc w:val="both"/>
        <w:rPr>
          <w:sz w:val="20"/>
          <w:szCs w:val="20"/>
        </w:rPr>
      </w:pPr>
      <w:r w:rsidRPr="005B72E5">
        <w:rPr>
          <w:sz w:val="20"/>
          <w:szCs w:val="20"/>
        </w:rPr>
        <w:t>3. Данное решение вступает в силу с момента опубликования в информационном бюллетене «Депутатский вестник».</w:t>
      </w:r>
    </w:p>
    <w:p w:rsidR="006F7F4A" w:rsidRPr="006F7F4A" w:rsidRDefault="006F7F4A" w:rsidP="006F7F4A">
      <w:pPr>
        <w:rPr>
          <w:sz w:val="20"/>
          <w:szCs w:val="20"/>
        </w:rPr>
      </w:pPr>
      <w:r w:rsidRPr="006F7F4A">
        <w:rPr>
          <w:sz w:val="20"/>
          <w:szCs w:val="20"/>
        </w:rPr>
        <w:t>Глава Сандогорского сельского поселения</w:t>
      </w:r>
    </w:p>
    <w:p w:rsidR="006F7F4A" w:rsidRPr="006F7F4A" w:rsidRDefault="006F7F4A" w:rsidP="006F7F4A">
      <w:pPr>
        <w:rPr>
          <w:sz w:val="20"/>
          <w:szCs w:val="20"/>
        </w:rPr>
      </w:pPr>
      <w:r w:rsidRPr="006F7F4A">
        <w:rPr>
          <w:sz w:val="20"/>
          <w:szCs w:val="20"/>
        </w:rPr>
        <w:t>Костромского муниципального района</w:t>
      </w:r>
    </w:p>
    <w:p w:rsidR="006F7F4A" w:rsidRPr="006F7F4A" w:rsidRDefault="006F7F4A" w:rsidP="006F7F4A">
      <w:pPr>
        <w:rPr>
          <w:sz w:val="20"/>
          <w:szCs w:val="20"/>
        </w:rPr>
      </w:pPr>
      <w:r w:rsidRPr="006F7F4A">
        <w:rPr>
          <w:sz w:val="20"/>
          <w:szCs w:val="20"/>
        </w:rPr>
        <w:t xml:space="preserve">Костромской области                                                                           </w:t>
      </w:r>
      <w:r>
        <w:rPr>
          <w:sz w:val="20"/>
          <w:szCs w:val="20"/>
        </w:rPr>
        <w:t xml:space="preserve">                                            </w:t>
      </w:r>
      <w:r w:rsidRPr="006F7F4A">
        <w:rPr>
          <w:sz w:val="20"/>
          <w:szCs w:val="20"/>
        </w:rPr>
        <w:t xml:space="preserve">     А.А. Нургазизов</w:t>
      </w:r>
    </w:p>
    <w:p w:rsidR="006F7F4A" w:rsidRPr="006F7F4A" w:rsidRDefault="006F7F4A" w:rsidP="006F7F4A">
      <w:pPr>
        <w:jc w:val="right"/>
        <w:rPr>
          <w:sz w:val="20"/>
          <w:szCs w:val="20"/>
        </w:rPr>
      </w:pPr>
      <w:r w:rsidRPr="006F7F4A">
        <w:rPr>
          <w:sz w:val="20"/>
          <w:szCs w:val="20"/>
        </w:rPr>
        <w:t>Приложение № 3 к решению Совета депутатов</w:t>
      </w:r>
    </w:p>
    <w:p w:rsidR="006F7F4A" w:rsidRPr="006F7F4A" w:rsidRDefault="006F7F4A" w:rsidP="006F7F4A">
      <w:pPr>
        <w:jc w:val="right"/>
        <w:rPr>
          <w:sz w:val="20"/>
          <w:szCs w:val="20"/>
        </w:rPr>
      </w:pPr>
      <w:r w:rsidRPr="006F7F4A">
        <w:rPr>
          <w:sz w:val="20"/>
          <w:szCs w:val="20"/>
        </w:rPr>
        <w:t>Сандогорского сельского поселения от 3</w:t>
      </w:r>
      <w:r w:rsidR="005B72E5">
        <w:rPr>
          <w:sz w:val="20"/>
          <w:szCs w:val="20"/>
        </w:rPr>
        <w:t>0</w:t>
      </w:r>
      <w:r w:rsidRPr="006F7F4A">
        <w:rPr>
          <w:sz w:val="20"/>
          <w:szCs w:val="20"/>
        </w:rPr>
        <w:t>.1</w:t>
      </w:r>
      <w:r w:rsidR="005B72E5">
        <w:rPr>
          <w:sz w:val="20"/>
          <w:szCs w:val="20"/>
        </w:rPr>
        <w:t>1</w:t>
      </w:r>
      <w:r w:rsidRPr="006F7F4A">
        <w:rPr>
          <w:sz w:val="20"/>
          <w:szCs w:val="20"/>
        </w:rPr>
        <w:t xml:space="preserve">.2016 № </w:t>
      </w:r>
      <w:r w:rsidR="005B72E5">
        <w:rPr>
          <w:sz w:val="20"/>
          <w:szCs w:val="20"/>
        </w:rPr>
        <w:t>13</w:t>
      </w:r>
    </w:p>
    <w:p w:rsidR="005B72E5" w:rsidRDefault="006F7F4A" w:rsidP="005C4E1A">
      <w:pPr>
        <w:jc w:val="center"/>
        <w:rPr>
          <w:sz w:val="20"/>
          <w:szCs w:val="20"/>
        </w:rPr>
      </w:pPr>
      <w:r w:rsidRPr="006F7F4A">
        <w:rPr>
          <w:sz w:val="20"/>
          <w:szCs w:val="20"/>
        </w:rPr>
        <w:t>Объем поступления доходов в бюджет Сандогорского сельского поселения на 2016 год</w:t>
      </w:r>
    </w:p>
    <w:tbl>
      <w:tblPr>
        <w:tblW w:w="10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16"/>
        <w:gridCol w:w="3628"/>
        <w:gridCol w:w="1275"/>
        <w:gridCol w:w="1276"/>
        <w:gridCol w:w="709"/>
        <w:gridCol w:w="1376"/>
      </w:tblGrid>
      <w:tr w:rsidR="005B72E5" w:rsidRPr="005B72E5" w:rsidTr="005B72E5">
        <w:trPr>
          <w:trHeight w:val="255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Код дохода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Наименование показателей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План доходов на 2016 год на 30.11.2016,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 Исполнено фактически на 30.11.2016,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Вносимые изменения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План доходов на 2016 год, руб.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10102000010000100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1 152 711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1 064 953,25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1 152 711</w:t>
            </w: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10102010010000100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Налог на доходы физических лиц с </w:t>
            </w:r>
            <w:r w:rsidR="005C4E1A" w:rsidRPr="005B72E5">
              <w:rPr>
                <w:sz w:val="20"/>
                <w:szCs w:val="20"/>
              </w:rPr>
              <w:t>доходов, источником</w:t>
            </w:r>
            <w:r w:rsidRPr="005B72E5">
              <w:rPr>
                <w:sz w:val="20"/>
                <w:szCs w:val="20"/>
              </w:rPr>
              <w:t xml:space="preserve"> которых является налоговый агент, за исключением  доходов, в отношении которых исчисление и уплата налога осуществляется в соответствии со статьями 227,227.1 и 228 Налогового кодекса Российской </w:t>
            </w:r>
            <w:r w:rsidR="005C4E1A" w:rsidRPr="005B72E5">
              <w:rPr>
                <w:sz w:val="20"/>
                <w:szCs w:val="20"/>
              </w:rPr>
              <w:t>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1 148 816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1 062 709,47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1 148 816</w:t>
            </w: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10102020010000100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 на доходы физических лиц</w:t>
            </w:r>
            <w:r w:rsidR="005C4E1A" w:rsidRPr="005B72E5">
              <w:rPr>
                <w:sz w:val="20"/>
                <w:szCs w:val="20"/>
              </w:rPr>
              <w:t>,</w:t>
            </w:r>
            <w:r w:rsidRPr="005B72E5">
              <w:rPr>
                <w:sz w:val="20"/>
                <w:szCs w:val="20"/>
              </w:rPr>
              <w:t xml:space="preserve"> полученных от осуществления деятельности физическими </w:t>
            </w:r>
            <w:r w:rsidR="005C4E1A" w:rsidRPr="005B72E5">
              <w:rPr>
                <w:sz w:val="20"/>
                <w:szCs w:val="20"/>
              </w:rPr>
              <w:t>лицами, зарегистрированными</w:t>
            </w:r>
            <w:r w:rsidRPr="005B72E5">
              <w:rPr>
                <w:sz w:val="20"/>
                <w:szCs w:val="20"/>
              </w:rPr>
              <w:t xml:space="preserve"> в качестве индивидуальных предпринимателей, нотариусов, занимающихся частной практикой, адвокатов, учредивших адвокатские кабинеты, и других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79,73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80</w:t>
            </w: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10102030010000100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со </w:t>
            </w:r>
            <w:r w:rsidR="005C4E1A" w:rsidRPr="005B72E5">
              <w:rPr>
                <w:sz w:val="20"/>
                <w:szCs w:val="20"/>
              </w:rPr>
              <w:t>статьёй</w:t>
            </w:r>
            <w:r w:rsidRPr="005B72E5">
              <w:rPr>
                <w:sz w:val="20"/>
                <w:szCs w:val="20"/>
              </w:rPr>
              <w:t xml:space="preserve">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1 950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1 950</w:t>
            </w:r>
          </w:p>
        </w:tc>
      </w:tr>
      <w:tr w:rsidR="005B72E5" w:rsidRPr="005B72E5" w:rsidTr="005B72E5">
        <w:trPr>
          <w:trHeight w:val="84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10102040010000100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660E90" w:rsidP="005B72E5">
            <w:pPr>
              <w:jc w:val="both"/>
              <w:rPr>
                <w:sz w:val="20"/>
                <w:szCs w:val="20"/>
              </w:rPr>
            </w:pPr>
            <w:hyperlink r:id="rId10" w:tooltip="&quot;Налоговый кодекс Российской Федерации (часть вторая)&quot; от 05.08.2000 N 117-ФЗ (ред. от 29.12.2014) (с изм. и доп., вступ. в силу с 01.01.2015){КонсультантПлюс}" w:history="1">
              <w:r w:rsidR="005B72E5" w:rsidRPr="005B72E5">
                <w:rPr>
                  <w:sz w:val="20"/>
                  <w:szCs w:val="20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</w:t>
              </w:r>
            </w:hyperlink>
            <w:r w:rsidR="005C4E1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1 865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1 864,05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1 865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10302000010000100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АКЦИЗЫ ПО ПОДАКЦИЗНЫМ ТОВАРАМ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478 198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451 672,93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478 198</w:t>
            </w:r>
          </w:p>
        </w:tc>
      </w:tr>
      <w:tr w:rsidR="005B72E5" w:rsidRPr="005B72E5" w:rsidTr="005B72E5">
        <w:trPr>
          <w:trHeight w:val="84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10302230010000100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150 762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154 794,74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150 762</w:t>
            </w:r>
          </w:p>
        </w:tc>
      </w:tr>
      <w:tr w:rsidR="005B72E5" w:rsidRPr="005B72E5" w:rsidTr="005B72E5">
        <w:trPr>
          <w:trHeight w:val="84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10302240010000100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B72E5">
              <w:rPr>
                <w:sz w:val="20"/>
                <w:szCs w:val="20"/>
              </w:rPr>
              <w:t>инжекторных</w:t>
            </w:r>
            <w:proofErr w:type="spellEnd"/>
            <w:r w:rsidRPr="005B72E5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2 436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2 426,10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2 436</w:t>
            </w:r>
          </w:p>
        </w:tc>
      </w:tr>
      <w:tr w:rsidR="005B72E5" w:rsidRPr="005B72E5" w:rsidTr="005B72E5">
        <w:trPr>
          <w:trHeight w:val="84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10302250010000100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345 988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318 083,38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345 988</w:t>
            </w:r>
          </w:p>
        </w:tc>
      </w:tr>
      <w:tr w:rsidR="005B72E5" w:rsidRPr="005B72E5" w:rsidTr="005B72E5">
        <w:trPr>
          <w:trHeight w:val="84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10302260010000100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-20 988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-23 631,29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-20 988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10501000000000000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147 629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82 928,62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147 629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10501000010000100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128 777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64 054,55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-22,00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128 755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10501011010000100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116 798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51 929,61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-4 028,00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112 770</w:t>
            </w:r>
          </w:p>
        </w:tc>
      </w:tr>
      <w:tr w:rsidR="005B72E5" w:rsidRPr="005B72E5" w:rsidTr="005B72E5">
        <w:trPr>
          <w:trHeight w:val="612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10501012010000100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</w:t>
            </w:r>
            <w:proofErr w:type="gramStart"/>
            <w:r w:rsidRPr="005B72E5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10501021010000100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6 857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10 862,84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4 006,00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10 863</w:t>
            </w:r>
          </w:p>
        </w:tc>
      </w:tr>
      <w:tr w:rsidR="005B72E5" w:rsidRPr="005B72E5" w:rsidTr="005B72E5">
        <w:trPr>
          <w:trHeight w:val="27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10501050010000100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Минимальный налог</w:t>
            </w:r>
            <w:proofErr w:type="gramStart"/>
            <w:r w:rsidRPr="005B72E5">
              <w:rPr>
                <w:sz w:val="20"/>
                <w:szCs w:val="20"/>
              </w:rPr>
              <w:t xml:space="preserve"> ,</w:t>
            </w:r>
            <w:proofErr w:type="gramEnd"/>
            <w:r w:rsidRPr="005B72E5">
              <w:rPr>
                <w:sz w:val="20"/>
                <w:szCs w:val="20"/>
              </w:rPr>
              <w:t>зачисляемый в бюджеты субъектов РФ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5 122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1 262,10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5 122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10503000000000100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18 852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18 874,07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18 874</w:t>
            </w:r>
          </w:p>
        </w:tc>
      </w:tr>
      <w:tr w:rsidR="005B72E5" w:rsidRPr="005B72E5" w:rsidTr="005B72E5">
        <w:trPr>
          <w:trHeight w:val="27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10503010010000100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Единый сельскохозяйственный налог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18 852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18 874,07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18 874</w:t>
            </w:r>
          </w:p>
        </w:tc>
      </w:tr>
      <w:tr w:rsidR="005B72E5" w:rsidRPr="005B72E5" w:rsidTr="005B72E5">
        <w:trPr>
          <w:trHeight w:val="64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10503020010000100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10600000000000000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960 049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842 587,47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960 049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10601030100000100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 на имущество физических лиц, взимаемый по ставкам</w:t>
            </w:r>
            <w:proofErr w:type="gramStart"/>
            <w:r w:rsidRPr="005B72E5">
              <w:rPr>
                <w:sz w:val="20"/>
                <w:szCs w:val="20"/>
              </w:rPr>
              <w:t xml:space="preserve"> ,</w:t>
            </w:r>
            <w:proofErr w:type="gramEnd"/>
            <w:r w:rsidRPr="005B72E5">
              <w:rPr>
                <w:sz w:val="20"/>
                <w:szCs w:val="20"/>
              </w:rPr>
              <w:t xml:space="preserve">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59 773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55 113,75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59 773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10606000000000100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900276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787 473,72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900276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10606033100000100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488 484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414 131,68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488 484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10606043100000100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411 792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373 342,04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411 792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10800000000000000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4 000</w:t>
            </w: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10804020011000100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</w:t>
            </w:r>
            <w:r w:rsidRPr="005B72E5">
              <w:rPr>
                <w:sz w:val="20"/>
                <w:szCs w:val="20"/>
              </w:rPr>
              <w:lastRenderedPageBreak/>
              <w:t>законодательными актами Российской Федерации на совершение нотариальных действий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4 000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4 000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10900000000000000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10904053100000100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Земельный налог (по обязательствам, возникшим до 1 января 2006 года) мобилизуемый на территориях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ИТОГО 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2 742 587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2 442 942,27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2 742 587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11100000000000100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 ОТ ИСПОЛЬЗОВАНИЯ ИМУЩЕСТВА, НАХОДЯЩЕГОСЯ В 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148 700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111 354,74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148 700</w:t>
            </w: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11105000000000100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proofErr w:type="gramStart"/>
            <w:r w:rsidRPr="005B72E5">
              <w:rPr>
                <w:sz w:val="20"/>
                <w:szCs w:val="20"/>
              </w:rPr>
              <w:t xml:space="preserve">Доходы, получаемые в виде арендной либо иной платы за передачу в возмездное пользование государственного и </w:t>
            </w:r>
            <w:proofErr w:type="spellStart"/>
            <w:r w:rsidRPr="005B72E5">
              <w:rPr>
                <w:sz w:val="20"/>
                <w:szCs w:val="20"/>
              </w:rPr>
              <w:t>муниципальнорго</w:t>
            </w:r>
            <w:proofErr w:type="spellEnd"/>
            <w:r w:rsidRPr="005B72E5">
              <w:rPr>
                <w:sz w:val="20"/>
                <w:szCs w:val="20"/>
              </w:rPr>
              <w:t xml:space="preserve"> имущества (за исключением имущества бюджетных и автономных учреждений, а также имущества государственных и муниципальных унитарных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23 790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14 629,98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23 790</w:t>
            </w: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11105013100000100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7 360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3 679,98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7 360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11105075100000100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</w:t>
            </w:r>
            <w:r w:rsidR="00A06372">
              <w:rPr>
                <w:sz w:val="20"/>
                <w:szCs w:val="20"/>
              </w:rPr>
              <w:t>оды от сдачи в аренду имущества</w:t>
            </w:r>
            <w:r w:rsidRPr="005B72E5">
              <w:rPr>
                <w:sz w:val="20"/>
                <w:szCs w:val="20"/>
              </w:rPr>
              <w:t>, составляющего казну сельских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16 430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10 950,00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16 430</w:t>
            </w: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11105035100000100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11109045100000100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124 910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96 724,76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124 910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11400000000000000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11402053100000400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</w:t>
            </w:r>
            <w:r w:rsidRPr="005B72E5">
              <w:rPr>
                <w:sz w:val="20"/>
                <w:szCs w:val="20"/>
              </w:rPr>
              <w:lastRenderedPageBreak/>
              <w:t xml:space="preserve">предприятий, в </w:t>
            </w:r>
            <w:proofErr w:type="spellStart"/>
            <w:r w:rsidRPr="005B72E5">
              <w:rPr>
                <w:sz w:val="20"/>
                <w:szCs w:val="20"/>
              </w:rPr>
              <w:t>т</w:t>
            </w:r>
            <w:proofErr w:type="gramStart"/>
            <w:r w:rsidRPr="005B72E5">
              <w:rPr>
                <w:sz w:val="20"/>
                <w:szCs w:val="20"/>
              </w:rPr>
              <w:t>.ч</w:t>
            </w:r>
            <w:proofErr w:type="spellEnd"/>
            <w:proofErr w:type="gramEnd"/>
            <w:r w:rsidRPr="005B72E5">
              <w:rPr>
                <w:sz w:val="20"/>
                <w:szCs w:val="20"/>
              </w:rPr>
              <w:t xml:space="preserve"> казённых) в части реализации основных средств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11406013100000400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Доходы от продажи земельных </w:t>
            </w:r>
            <w:r w:rsidR="00A06372" w:rsidRPr="005B72E5">
              <w:rPr>
                <w:sz w:val="20"/>
                <w:szCs w:val="20"/>
              </w:rPr>
              <w:t>участков, государственная</w:t>
            </w:r>
            <w:r w:rsidRPr="005B72E5">
              <w:rPr>
                <w:sz w:val="20"/>
                <w:szCs w:val="20"/>
              </w:rPr>
              <w:t xml:space="preserve"> собственность на которые не разграничена и которые расположены в границах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11502050100000100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Платежи, взимаемые органами управления (организациями) сельских поселений за выполнение определенных функций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80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11651040020000100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Штрафы, установленные законами субъектов Российской Федерации, за несоблюдение муниципальных правовых актов, зачисляемые в бюджеты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8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11300000000000000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64 500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47 775,00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64 500</w:t>
            </w:r>
          </w:p>
        </w:tc>
      </w:tr>
      <w:tr w:rsidR="005B72E5" w:rsidRPr="005B72E5" w:rsidTr="005B72E5">
        <w:trPr>
          <w:trHeight w:val="27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11301000000000100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64 500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47 775,00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64 500</w:t>
            </w:r>
          </w:p>
        </w:tc>
      </w:tr>
      <w:tr w:rsidR="005B72E5" w:rsidRPr="005B72E5" w:rsidTr="005B72E5">
        <w:trPr>
          <w:trHeight w:val="54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11301995100000100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64 500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47 775,00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64 500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213 200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159 141,81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213 200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2 955 787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2 602 084,08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2 955 787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2000000000000000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2 788 792,20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2 370 924,77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2 788 792,20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20200000000000000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2 776 792,20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2 370 924,77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2 776 792,20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20201000000000100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ДОТАЦИИ БЮДЖЕТАМ СУБЪЕКТОВ РФ 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1 304 654,00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1 252 054,00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1 304 654,00</w:t>
            </w: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20201001100000100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1 304 654,00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1 252 054,00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1 304 654,00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Средства районного фонда финансовой поддержки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672 654,00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672 654,00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672 654,00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Средства областного фонда финансовой поддержки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632 000,00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579 400,00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632 000,00</w:t>
            </w:r>
          </w:p>
        </w:tc>
      </w:tr>
      <w:tr w:rsidR="005B72E5" w:rsidRPr="005B72E5" w:rsidTr="005B72E5">
        <w:trPr>
          <w:trHeight w:val="42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20201003100000100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2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20202000000000100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СУСИДИИ БЮДЖЕТАМ СУБЪЕКТОВ РФ И МУНИЦИПАЛЬНЫХ ОБРАЗОВАНИЙ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81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20202216100000100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20202077100000100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Субсидии бюджетам поселений на бюджетные инвестиции в объекты капитального строительства </w:t>
            </w:r>
            <w:r w:rsidRPr="005B72E5">
              <w:rPr>
                <w:sz w:val="20"/>
                <w:szCs w:val="20"/>
              </w:rPr>
              <w:lastRenderedPageBreak/>
              <w:t>собственности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612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20202088100001100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Субсидии бюджетам поселений на обеспечение мероприятий по </w:t>
            </w:r>
            <w:r w:rsidR="005C4E1A" w:rsidRPr="005B72E5">
              <w:rPr>
                <w:sz w:val="20"/>
                <w:szCs w:val="20"/>
              </w:rPr>
              <w:t>капремонту</w:t>
            </w:r>
            <w:r w:rsidRPr="005B72E5">
              <w:rPr>
                <w:sz w:val="20"/>
                <w:szCs w:val="20"/>
              </w:rPr>
              <w:t xml:space="preserve"> многоквартирных домов за счет средств, поступивших от гос. корпорации Фонд содействия реформированию ЖКХ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612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20202088100002100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гос. корпорации Фонд содействия реформированию ЖКХ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20202089100001100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Субсидии бюджетам поселений на обеспечение мероприятий по </w:t>
            </w:r>
            <w:proofErr w:type="spellStart"/>
            <w:r w:rsidRPr="005B72E5">
              <w:rPr>
                <w:sz w:val="20"/>
                <w:szCs w:val="20"/>
              </w:rPr>
              <w:t>кап</w:t>
            </w:r>
            <w:proofErr w:type="gramStart"/>
            <w:r w:rsidRPr="005B72E5">
              <w:rPr>
                <w:sz w:val="20"/>
                <w:szCs w:val="20"/>
              </w:rPr>
              <w:t>.р</w:t>
            </w:r>
            <w:proofErr w:type="gramEnd"/>
            <w:r w:rsidRPr="005B72E5">
              <w:rPr>
                <w:sz w:val="20"/>
                <w:szCs w:val="20"/>
              </w:rPr>
              <w:t>емонту</w:t>
            </w:r>
            <w:proofErr w:type="spellEnd"/>
            <w:r w:rsidRPr="005B72E5">
              <w:rPr>
                <w:sz w:val="20"/>
                <w:szCs w:val="20"/>
              </w:rPr>
              <w:t xml:space="preserve"> многоквартирных домов за счет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08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20202089100002100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Субсидии бюджетам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20202999100000100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Прочие субсидии бюджетам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2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20203000000000100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82 400,00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57 442,57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82 400,00</w:t>
            </w:r>
          </w:p>
        </w:tc>
      </w:tr>
      <w:tr w:rsidR="005B72E5" w:rsidRPr="005B72E5" w:rsidTr="005B72E5">
        <w:trPr>
          <w:trHeight w:val="42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20203003100000100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0,00</w:t>
            </w:r>
          </w:p>
        </w:tc>
      </w:tr>
      <w:tr w:rsidR="005B72E5" w:rsidRPr="005B72E5" w:rsidTr="005B72E5">
        <w:trPr>
          <w:trHeight w:val="432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20203015100000100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Субвенции бюджетам сельских поселений на осуществление   первичного воинского учета на территориях</w:t>
            </w:r>
            <w:proofErr w:type="gramStart"/>
            <w:r w:rsidRPr="005B72E5">
              <w:rPr>
                <w:sz w:val="20"/>
                <w:szCs w:val="20"/>
              </w:rPr>
              <w:t xml:space="preserve"> ,</w:t>
            </w:r>
            <w:proofErr w:type="gramEnd"/>
            <w:r w:rsidRPr="005B72E5">
              <w:rPr>
                <w:sz w:val="20"/>
                <w:szCs w:val="20"/>
              </w:rPr>
              <w:t>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53 942,57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78 900,00</w:t>
            </w:r>
          </w:p>
        </w:tc>
      </w:tr>
      <w:tr w:rsidR="005B72E5" w:rsidRPr="005B72E5" w:rsidTr="005B72E5">
        <w:trPr>
          <w:trHeight w:val="27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20203999100000100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Прочие субвенции бюджетам </w:t>
            </w:r>
            <w:proofErr w:type="gramStart"/>
            <w:r w:rsidRPr="005B72E5">
              <w:rPr>
                <w:sz w:val="20"/>
                <w:szCs w:val="20"/>
              </w:rPr>
              <w:t>сельских</w:t>
            </w:r>
            <w:proofErr w:type="gramEnd"/>
            <w:r w:rsidRPr="005B72E5">
              <w:rPr>
                <w:sz w:val="20"/>
                <w:szCs w:val="20"/>
              </w:rPr>
              <w:t xml:space="preserve"> поселениям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3 500,00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3 500,00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20204000000000100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1 389 738,20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1 061 428,20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1 389 738,20</w:t>
            </w:r>
          </w:p>
        </w:tc>
      </w:tr>
      <w:tr w:rsidR="005B72E5" w:rsidRPr="005B72E5" w:rsidTr="005B72E5">
        <w:trPr>
          <w:trHeight w:val="636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20204014100000100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277 518,20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277 518,20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277 518,20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 на мероприятия по культуре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0,00</w:t>
            </w:r>
          </w:p>
        </w:tc>
      </w:tr>
      <w:tr w:rsidR="005B72E5" w:rsidRPr="005B72E5" w:rsidTr="005B72E5">
        <w:trPr>
          <w:trHeight w:val="42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межбюджетные трансферты, передаваемые бюджетам поселений на проведение </w:t>
            </w:r>
            <w:r w:rsidR="00A06372" w:rsidRPr="005B72E5">
              <w:rPr>
                <w:sz w:val="20"/>
                <w:szCs w:val="20"/>
              </w:rPr>
              <w:t>капремонта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0,00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 мероприятия по ГО и ЧС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22 000,00</w:t>
            </w:r>
          </w:p>
        </w:tc>
      </w:tr>
      <w:tr w:rsidR="005B72E5" w:rsidRPr="005B72E5" w:rsidTr="005B72E5">
        <w:trPr>
          <w:trHeight w:val="62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межбюджетные трансферты, передаваемые бюджетам поселений на строительство (реконструкцию), ремонт и содержание автомобильных дорог общего пользования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255 518,20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255 518,20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255 518,20</w:t>
            </w:r>
          </w:p>
        </w:tc>
      </w:tr>
      <w:tr w:rsidR="005B72E5" w:rsidRPr="005B72E5" w:rsidTr="005B72E5">
        <w:trPr>
          <w:trHeight w:val="42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 на финансирование расходов по обучению и воспитанию детей-инвалидов </w:t>
            </w:r>
            <w:proofErr w:type="gramStart"/>
            <w:r w:rsidRPr="005B72E5">
              <w:rPr>
                <w:sz w:val="20"/>
                <w:szCs w:val="20"/>
              </w:rPr>
              <w:t>в</w:t>
            </w:r>
            <w:proofErr w:type="gramEnd"/>
            <w:r w:rsidRPr="005B72E5">
              <w:rPr>
                <w:sz w:val="20"/>
                <w:szCs w:val="20"/>
              </w:rPr>
              <w:t xml:space="preserve"> дошкольных образовательных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0,00</w:t>
            </w:r>
          </w:p>
        </w:tc>
      </w:tr>
      <w:tr w:rsidR="005B72E5" w:rsidRPr="005B72E5" w:rsidTr="005B72E5">
        <w:trPr>
          <w:trHeight w:val="62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 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 погашение кредиторской задолженности на 01.01.2013г. По ОЦП «Разработка проектов нормативн</w:t>
            </w:r>
            <w:proofErr w:type="gramStart"/>
            <w:r w:rsidRPr="005B72E5">
              <w:rPr>
                <w:sz w:val="20"/>
                <w:szCs w:val="20"/>
              </w:rPr>
              <w:t>о-</w:t>
            </w:r>
            <w:proofErr w:type="gramEnd"/>
            <w:r w:rsidRPr="005B72E5">
              <w:rPr>
                <w:sz w:val="20"/>
                <w:szCs w:val="20"/>
              </w:rPr>
              <w:t xml:space="preserve"> </w:t>
            </w:r>
            <w:r w:rsidRPr="005B72E5">
              <w:rPr>
                <w:sz w:val="20"/>
                <w:szCs w:val="20"/>
              </w:rPr>
              <w:lastRenderedPageBreak/>
              <w:t>правовых актов в сфере градостроительства и документов территориального планирования в Костромской области»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0,00</w:t>
            </w:r>
          </w:p>
        </w:tc>
      </w:tr>
      <w:tr w:rsidR="005B72E5" w:rsidRPr="005B72E5" w:rsidTr="005B72E5">
        <w:trPr>
          <w:trHeight w:val="48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20204999100000100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1 112 220,00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783 910,00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1 112 220,00</w:t>
            </w:r>
          </w:p>
        </w:tc>
      </w:tr>
      <w:tr w:rsidR="005B72E5" w:rsidRPr="005B72E5" w:rsidTr="005B72E5">
        <w:trPr>
          <w:trHeight w:val="62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Межбюджетные трансферты, передаваемые бюджетам поселений на поставку системы водоподготовки по обеспечению питьевого режима, устройство уличного освещениям в пос. Мисково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2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Межбюджетные трансферты, передаваемые бюджетам поселений на оплату исполнительных листов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20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20705020100000100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12000,00</w:t>
            </w: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20705030100000100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rPr>
                <w:sz w:val="20"/>
                <w:szCs w:val="20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5 744 579,20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4 973 008,85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5 744 579,20</w:t>
            </w:r>
          </w:p>
        </w:tc>
      </w:tr>
    </w:tbl>
    <w:p w:rsidR="005B72E5" w:rsidRPr="006F7F4A" w:rsidRDefault="005B72E5" w:rsidP="005B72E5">
      <w:pPr>
        <w:rPr>
          <w:sz w:val="20"/>
          <w:szCs w:val="20"/>
        </w:rPr>
      </w:pPr>
    </w:p>
    <w:p w:rsidR="006F7F4A" w:rsidRPr="006F7F4A" w:rsidRDefault="006F7F4A" w:rsidP="006F7F4A">
      <w:pPr>
        <w:jc w:val="right"/>
        <w:rPr>
          <w:sz w:val="20"/>
          <w:szCs w:val="20"/>
        </w:rPr>
      </w:pPr>
      <w:r w:rsidRPr="006F7F4A">
        <w:rPr>
          <w:sz w:val="20"/>
          <w:szCs w:val="20"/>
        </w:rPr>
        <w:t>Приложение № 4 к решению Совета депутатов</w:t>
      </w:r>
    </w:p>
    <w:p w:rsidR="006F7F4A" w:rsidRPr="006F7F4A" w:rsidRDefault="006F7F4A" w:rsidP="006F7F4A">
      <w:pPr>
        <w:jc w:val="right"/>
        <w:rPr>
          <w:sz w:val="20"/>
          <w:szCs w:val="20"/>
        </w:rPr>
      </w:pPr>
      <w:r w:rsidRPr="006F7F4A">
        <w:rPr>
          <w:sz w:val="20"/>
          <w:szCs w:val="20"/>
        </w:rPr>
        <w:t>Сандогорского сельского поселения от 3</w:t>
      </w:r>
      <w:r w:rsidR="005B72E5">
        <w:rPr>
          <w:sz w:val="20"/>
          <w:szCs w:val="20"/>
        </w:rPr>
        <w:t>0</w:t>
      </w:r>
      <w:r w:rsidRPr="006F7F4A">
        <w:rPr>
          <w:sz w:val="20"/>
          <w:szCs w:val="20"/>
        </w:rPr>
        <w:t>.1</w:t>
      </w:r>
      <w:r w:rsidR="005B72E5">
        <w:rPr>
          <w:sz w:val="20"/>
          <w:szCs w:val="20"/>
        </w:rPr>
        <w:t>1.2016 № 13</w:t>
      </w:r>
    </w:p>
    <w:p w:rsidR="006F7F4A" w:rsidRDefault="006F7F4A" w:rsidP="006F7F4A">
      <w:pPr>
        <w:jc w:val="center"/>
        <w:rPr>
          <w:sz w:val="20"/>
          <w:szCs w:val="20"/>
        </w:rPr>
      </w:pPr>
      <w:r w:rsidRPr="006F7F4A">
        <w:rPr>
          <w:sz w:val="20"/>
          <w:szCs w:val="20"/>
        </w:rPr>
        <w:t>Ведомственная структура, распределение бюджетных ассигнований по разделам, подразделам, целевым статьям и видам расходов классификации расходов РФ бюджета Сандогорского сельского поселения на 2016 год</w:t>
      </w:r>
    </w:p>
    <w:p w:rsidR="005B72E5" w:rsidRDefault="005B72E5" w:rsidP="006F7F4A">
      <w:pPr>
        <w:jc w:val="center"/>
        <w:rPr>
          <w:sz w:val="20"/>
          <w:szCs w:val="20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850"/>
        <w:gridCol w:w="1418"/>
        <w:gridCol w:w="567"/>
        <w:gridCol w:w="1275"/>
        <w:gridCol w:w="993"/>
        <w:gridCol w:w="1134"/>
        <w:gridCol w:w="850"/>
        <w:gridCol w:w="992"/>
      </w:tblGrid>
      <w:tr w:rsidR="005B72E5" w:rsidRPr="005B72E5" w:rsidTr="005B72E5">
        <w:trPr>
          <w:trHeight w:val="417"/>
        </w:trPr>
        <w:tc>
          <w:tcPr>
            <w:tcW w:w="6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Бюджетная классификация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План расходов на 2016 год на 30.11.2016,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Кассовое исполнение на 30.11.2016,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Вносимые изменения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План расходов на  2016 год, руб.</w:t>
            </w:r>
          </w:p>
        </w:tc>
      </w:tr>
      <w:tr w:rsidR="005B72E5" w:rsidRPr="005B72E5" w:rsidTr="005B72E5">
        <w:trPr>
          <w:trHeight w:val="112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Раздел, подраздел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Экономическая статья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E5" w:rsidRPr="005B72E5" w:rsidRDefault="005B72E5" w:rsidP="005B7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E5" w:rsidRPr="005B72E5" w:rsidRDefault="005B72E5" w:rsidP="005B7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E5" w:rsidRPr="005B72E5" w:rsidRDefault="005B72E5" w:rsidP="005B72E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2E5" w:rsidRPr="005B72E5" w:rsidRDefault="005B72E5" w:rsidP="005B72E5">
            <w:pPr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9</w:t>
            </w:r>
          </w:p>
        </w:tc>
      </w:tr>
      <w:tr w:rsidR="005B72E5" w:rsidRPr="005B72E5" w:rsidTr="005B72E5">
        <w:trPr>
          <w:trHeight w:val="6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317620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316 541,20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317620</w:t>
            </w:r>
          </w:p>
        </w:tc>
      </w:tr>
      <w:tr w:rsidR="005B72E5" w:rsidRPr="005B72E5" w:rsidTr="005B72E5">
        <w:trPr>
          <w:trHeight w:val="5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по начислениям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36479,15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36485</w:t>
            </w:r>
          </w:p>
        </w:tc>
      </w:tr>
      <w:tr w:rsidR="005B72E5" w:rsidRPr="005B72E5" w:rsidTr="005B72E5">
        <w:trPr>
          <w:trHeight w:val="2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354105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353020,4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354105</w:t>
            </w:r>
          </w:p>
        </w:tc>
      </w:tr>
      <w:tr w:rsidR="005B72E5" w:rsidRPr="005B72E5" w:rsidTr="005B72E5">
        <w:trPr>
          <w:trHeight w:val="61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1155448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1110480,71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1155448</w:t>
            </w:r>
          </w:p>
        </w:tc>
      </w:tr>
      <w:tr w:rsidR="005B72E5" w:rsidRPr="005B72E5" w:rsidTr="005B72E5">
        <w:trPr>
          <w:trHeight w:val="5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Иные выплаты работникам, за </w:t>
            </w:r>
            <w:r w:rsidRPr="005B72E5">
              <w:rPr>
                <w:sz w:val="20"/>
                <w:szCs w:val="20"/>
              </w:rPr>
              <w:lastRenderedPageBreak/>
              <w:t>исключением фонда оплаты труда (проезд)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1300</w:t>
            </w:r>
          </w:p>
        </w:tc>
      </w:tr>
      <w:tr w:rsidR="005B72E5" w:rsidRPr="005B72E5" w:rsidTr="005B72E5">
        <w:trPr>
          <w:trHeight w:val="7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Иные выплаты работникам, за исключением фонда оплаты труда (оплата секретарю совета народных депутатов)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13185,7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15600</w:t>
            </w:r>
          </w:p>
        </w:tc>
      </w:tr>
      <w:tr w:rsidR="005B72E5" w:rsidRPr="005B72E5" w:rsidTr="005B72E5">
        <w:trPr>
          <w:trHeight w:val="792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Иные выплаты работникам, за исключением фонда оплаты труда (</w:t>
            </w:r>
            <w:proofErr w:type="spellStart"/>
            <w:r w:rsidRPr="005B72E5">
              <w:rPr>
                <w:sz w:val="20"/>
                <w:szCs w:val="20"/>
              </w:rPr>
              <w:t>найм</w:t>
            </w:r>
            <w:proofErr w:type="spellEnd"/>
            <w:r w:rsidRPr="005B72E5">
              <w:rPr>
                <w:sz w:val="20"/>
                <w:szCs w:val="20"/>
              </w:rPr>
              <w:t xml:space="preserve"> жилого помещения)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870</w:t>
            </w:r>
          </w:p>
        </w:tc>
      </w:tr>
      <w:tr w:rsidR="005B72E5" w:rsidRPr="005B72E5" w:rsidTr="005B72E5">
        <w:trPr>
          <w:trHeight w:val="5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по начислениям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511075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468419,88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511 075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услуг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35619,94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43500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транспортных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1950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коммунальных услуг,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4546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Отопление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4546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56479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25951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82430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56479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82430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25951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82430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76999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76996,78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76999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Прочие расходы: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 на имущество и 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2744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 транспортный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5000</w:t>
            </w:r>
          </w:p>
        </w:tc>
      </w:tr>
      <w:tr w:rsidR="005B72E5" w:rsidRPr="005B72E5" w:rsidTr="005B72E5">
        <w:trPr>
          <w:trHeight w:val="6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proofErr w:type="gramStart"/>
            <w:r w:rsidRPr="005B72E5">
              <w:rPr>
                <w:sz w:val="20"/>
                <w:szCs w:val="20"/>
              </w:rPr>
              <w:t>Пени по исполнительным листам, госпошлина с налоговой и пенсионным фондом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59136,02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59 136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103441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103265,6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103441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ГСМ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70813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76700,1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70813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Прочие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32628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26565,5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32628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2038952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1959855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31087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2070039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Расходы на составление протоколов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3500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 xml:space="preserve">Проведение выборов в </w:t>
            </w:r>
            <w:proofErr w:type="spellStart"/>
            <w:r w:rsidRPr="005B72E5">
              <w:rPr>
                <w:bCs/>
                <w:sz w:val="20"/>
                <w:szCs w:val="20"/>
              </w:rPr>
              <w:t>представитьельные</w:t>
            </w:r>
            <w:proofErr w:type="spellEnd"/>
            <w:r w:rsidRPr="005B72E5">
              <w:rPr>
                <w:bCs/>
                <w:sz w:val="20"/>
                <w:szCs w:val="20"/>
              </w:rPr>
              <w:t xml:space="preserve"> </w:t>
            </w:r>
            <w:r w:rsidRPr="005B72E5">
              <w:rPr>
                <w:bCs/>
                <w:sz w:val="20"/>
                <w:szCs w:val="20"/>
              </w:rPr>
              <w:lastRenderedPageBreak/>
              <w:t>органы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lastRenderedPageBreak/>
              <w:t>.0107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.0200020020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64643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64642,59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64643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64643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64642,59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64643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.0700020500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10000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5B72E5">
              <w:rPr>
                <w:bCs/>
                <w:sz w:val="20"/>
                <w:szCs w:val="20"/>
              </w:rPr>
              <w:t>Межбюдж</w:t>
            </w:r>
            <w:proofErr w:type="spellEnd"/>
            <w:r w:rsidRPr="005B72E5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5B72E5">
              <w:rPr>
                <w:bCs/>
                <w:sz w:val="20"/>
                <w:szCs w:val="20"/>
              </w:rPr>
              <w:t>отнош</w:t>
            </w:r>
            <w:proofErr w:type="spellEnd"/>
            <w:r w:rsidRPr="005B72E5">
              <w:rPr>
                <w:bCs/>
                <w:sz w:val="20"/>
                <w:szCs w:val="20"/>
              </w:rPr>
              <w:t>. (внешний финансовый контроль)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.52100Д0600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66823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66823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66823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66823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 xml:space="preserve">Выполнение других </w:t>
            </w:r>
            <w:proofErr w:type="spellStart"/>
            <w:r w:rsidRPr="005B72E5">
              <w:rPr>
                <w:bCs/>
                <w:sz w:val="20"/>
                <w:szCs w:val="20"/>
              </w:rPr>
              <w:t>общегосуд</w:t>
            </w:r>
            <w:proofErr w:type="spellEnd"/>
            <w:r w:rsidRPr="005B72E5">
              <w:rPr>
                <w:bCs/>
                <w:sz w:val="20"/>
                <w:szCs w:val="20"/>
              </w:rPr>
              <w:t>. Вопросов (ЗАГС)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.0920020300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-11000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.0920020300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-3936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14936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-14936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Осуществление первичного воинского учета (365)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49274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34159,81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49274</w:t>
            </w:r>
          </w:p>
        </w:tc>
      </w:tr>
      <w:tr w:rsidR="005B72E5" w:rsidRPr="005B72E5" w:rsidTr="005B72E5">
        <w:trPr>
          <w:trHeight w:val="5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по начислениям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10183,36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14881</w:t>
            </w:r>
          </w:p>
        </w:tc>
      </w:tr>
      <w:tr w:rsidR="005B72E5" w:rsidRPr="005B72E5" w:rsidTr="005B72E5">
        <w:trPr>
          <w:trHeight w:val="49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Иные выплаты работникам, за исключением фонда оплаты труда (проезд)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1854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Транспортные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530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услуг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1750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3000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коммунальных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1651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1651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2210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2210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.0020051180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4847,4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4900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4847,4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4900</w:t>
            </w:r>
          </w:p>
        </w:tc>
      </w:tr>
      <w:tr w:rsidR="005B72E5" w:rsidRPr="005B72E5" w:rsidTr="005B72E5">
        <w:trPr>
          <w:trHeight w:val="27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78900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53942,57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78900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ГО 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2180020100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2180020100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2180020100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35320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ГСМ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35320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другие материальные запасы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35320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35320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Проведение противопожарных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2020026700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116369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116369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116369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116369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2020026700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ГСМ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2020026700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Прочие материалы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122369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90254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122369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3150020300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408974,2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384335,1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408974,2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408974,2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384335,1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408974,2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3150020300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ГСМ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408974,2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384335,1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408974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3150020500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478198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26622,5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478198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478198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26622,5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478198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478198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26622,5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478198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6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Межбюджетные отношения (муниципальный земельный контроль</w:t>
            </w:r>
            <w:proofErr w:type="gramStart"/>
            <w:r w:rsidRPr="005B72E5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Pr="005B72E5">
              <w:rPr>
                <w:bCs/>
                <w:sz w:val="20"/>
                <w:szCs w:val="20"/>
              </w:rPr>
              <w:t xml:space="preserve"> выдача разрешений на строительство 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52100Д0600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91300,02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105914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105914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91300,02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105914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3400020310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-57800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12 200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7200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-57800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12200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proofErr w:type="spellStart"/>
            <w:r w:rsidRPr="005B72E5">
              <w:rPr>
                <w:bCs/>
                <w:sz w:val="20"/>
                <w:szCs w:val="20"/>
              </w:rPr>
              <w:t>Меропритятия</w:t>
            </w:r>
            <w:proofErr w:type="spellEnd"/>
            <w:r w:rsidRPr="005B72E5">
              <w:rPr>
                <w:bCs/>
                <w:sz w:val="20"/>
                <w:szCs w:val="20"/>
              </w:rPr>
              <w:t xml:space="preserve"> в области </w:t>
            </w:r>
            <w:proofErr w:type="gramStart"/>
            <w:r w:rsidRPr="005B72E5">
              <w:rPr>
                <w:bCs/>
                <w:sz w:val="20"/>
                <w:szCs w:val="20"/>
              </w:rPr>
              <w:t>жилищного</w:t>
            </w:r>
            <w:proofErr w:type="gramEnd"/>
            <w:r w:rsidRPr="005B72E5">
              <w:rPr>
                <w:bCs/>
                <w:sz w:val="20"/>
                <w:szCs w:val="20"/>
              </w:rPr>
              <w:t xml:space="preserve"> хоз-ва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3600020410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3860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Расходы на работы, услуги по содержанию </w:t>
            </w:r>
            <w:r w:rsidRPr="005B72E5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3860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3602032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3860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Капитальный ремонт муниципального многоквартирного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3600020420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127620,92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145130</w:t>
            </w:r>
          </w:p>
        </w:tc>
      </w:tr>
      <w:tr w:rsidR="005B72E5" w:rsidRPr="005B72E5" w:rsidTr="005B72E5">
        <w:trPr>
          <w:trHeight w:val="6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 (НКО Фонд кап</w:t>
            </w:r>
            <w:proofErr w:type="gramStart"/>
            <w:r w:rsidRPr="005B72E5">
              <w:rPr>
                <w:sz w:val="20"/>
                <w:szCs w:val="20"/>
              </w:rPr>
              <w:t>.</w:t>
            </w:r>
            <w:proofErr w:type="gramEnd"/>
            <w:r w:rsidRPr="005B72E5">
              <w:rPr>
                <w:sz w:val="20"/>
                <w:szCs w:val="20"/>
              </w:rPr>
              <w:t xml:space="preserve"> </w:t>
            </w:r>
            <w:proofErr w:type="gramStart"/>
            <w:r w:rsidRPr="005B72E5">
              <w:rPr>
                <w:sz w:val="20"/>
                <w:szCs w:val="20"/>
              </w:rPr>
              <w:t>р</w:t>
            </w:r>
            <w:proofErr w:type="gramEnd"/>
            <w:r w:rsidRPr="005B72E5">
              <w:rPr>
                <w:sz w:val="20"/>
                <w:szCs w:val="20"/>
              </w:rPr>
              <w:t xml:space="preserve">емонта </w:t>
            </w:r>
            <w:proofErr w:type="spellStart"/>
            <w:r w:rsidRPr="005B72E5">
              <w:rPr>
                <w:sz w:val="20"/>
                <w:szCs w:val="20"/>
              </w:rPr>
              <w:t>Костр</w:t>
            </w:r>
            <w:proofErr w:type="spellEnd"/>
            <w:r w:rsidRPr="005B72E5">
              <w:rPr>
                <w:sz w:val="20"/>
                <w:szCs w:val="20"/>
              </w:rPr>
              <w:t>. обл.)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127620,92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145130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proofErr w:type="spellStart"/>
            <w:r w:rsidRPr="005B72E5">
              <w:rPr>
                <w:sz w:val="20"/>
                <w:szCs w:val="20"/>
              </w:rPr>
              <w:t>Приобретние</w:t>
            </w:r>
            <w:proofErr w:type="spellEnd"/>
            <w:r w:rsidRPr="005B72E5">
              <w:rPr>
                <w:sz w:val="20"/>
                <w:szCs w:val="20"/>
              </w:rPr>
              <w:t xml:space="preserve">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3602042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145130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127620,9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145130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3610020510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47533,4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47534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47534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47533,4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47534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73920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12678,07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12700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197240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59680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-66295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130945,5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331394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138571,5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-66295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265100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6000020210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112586,72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-43798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106672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150470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112586,72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-43798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106672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6000020210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65546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65546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65546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65546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6000020210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106018,92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43798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106 019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62221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106018,92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43798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106 019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278237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254623,6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278237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6000020220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Прочее благоустройство  населенных 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30596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30 596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 xml:space="preserve">Расходы на работы, услуги по </w:t>
            </w:r>
            <w:r w:rsidRPr="005B72E5">
              <w:rPr>
                <w:sz w:val="20"/>
                <w:szCs w:val="20"/>
              </w:rPr>
              <w:lastRenderedPageBreak/>
              <w:t>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30596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30 596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Расходы на 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6000020240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18720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ГСМ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7400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Прочие материальные запасы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11320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39709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45596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15607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55316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6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Проведение  мероприятий  для  детей и  молодежи (приобретение материальных запасов)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4360020900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5440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ГСМ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4440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Прочие материальные запасы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5440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 xml:space="preserve">МКУК  Сандогорский СДК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257838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272118,1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272118</w:t>
            </w:r>
          </w:p>
        </w:tc>
      </w:tr>
      <w:tr w:rsidR="005B72E5" w:rsidRPr="005B72E5" w:rsidTr="005B72E5">
        <w:trPr>
          <w:trHeight w:val="5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по начислениям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89741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89202,89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89741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услуг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3312,03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7416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коммунальных услуг,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33461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10784,69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33461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Отопление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18335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13255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10784,69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13255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1871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67573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67573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51975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67573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67573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6000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по исполнительным листам госпошлина и пени с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13036,84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13037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 на имущество и 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3452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 транспортный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6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proofErr w:type="gramStart"/>
            <w:r w:rsidRPr="005B72E5">
              <w:rPr>
                <w:sz w:val="20"/>
                <w:szCs w:val="20"/>
              </w:rPr>
              <w:t>Пени по исполнительным листам, госпошлина с налоговой и пенсионным фондом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7211,24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16500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lastRenderedPageBreak/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20320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18200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20320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506703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483864,8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32915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539618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МКУК Мисковский СДК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326355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333406,19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333406</w:t>
            </w:r>
          </w:p>
        </w:tc>
      </w:tr>
      <w:tr w:rsidR="005B72E5" w:rsidRPr="005B72E5" w:rsidTr="005B72E5">
        <w:trPr>
          <w:trHeight w:val="5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по начислениям на выплаты по оплате труда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96500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126507,32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126507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услуг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5836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4641,05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5836</w:t>
            </w:r>
          </w:p>
        </w:tc>
      </w:tr>
      <w:tr w:rsidR="005B72E5" w:rsidRPr="005B72E5" w:rsidTr="005B72E5">
        <w:trPr>
          <w:trHeight w:val="52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Иные выплаты работникам, за исключением фонда оплаты труда (проезд)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коммунальных услуг, в том числе: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55586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77948,97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77949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Отопление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69012,6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39000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Электроэнергия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223.2000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8936,37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12634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223.3000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3952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работы, услуги по содержанию имущества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63667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66325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225.1000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66325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63667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66325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Расходы на прочие работы, услуги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5500</w:t>
            </w: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Оплата по исполнительным листам госпошлина и пени с организациями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6800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 на имущество и земельный налог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10536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20115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Налог транспортный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proofErr w:type="gramStart"/>
            <w:r w:rsidRPr="005B72E5">
              <w:rPr>
                <w:sz w:val="20"/>
                <w:szCs w:val="20"/>
              </w:rPr>
              <w:t>Пени по исполнительным листам, госпошлина с налоговой и пенсионным фондом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4420000590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5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4420000590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310.1000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6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proofErr w:type="gramStart"/>
            <w:r w:rsidRPr="005B72E5">
              <w:rPr>
                <w:sz w:val="20"/>
                <w:szCs w:val="20"/>
              </w:rPr>
              <w:t>Пени по исполнительным листам, госпошлина с налоговой и пенсионным фондом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16431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11357,11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16431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</w:t>
            </w:r>
            <w:r>
              <w:rPr>
                <w:sz w:val="20"/>
                <w:szCs w:val="20"/>
              </w:rPr>
              <w:t>б</w:t>
            </w:r>
            <w:r w:rsidRPr="005B72E5">
              <w:rPr>
                <w:sz w:val="20"/>
                <w:szCs w:val="20"/>
              </w:rPr>
              <w:t>рет</w:t>
            </w:r>
            <w:r>
              <w:rPr>
                <w:sz w:val="20"/>
                <w:szCs w:val="20"/>
              </w:rPr>
              <w:t>е</w:t>
            </w:r>
            <w:r w:rsidRPr="005B72E5">
              <w:rPr>
                <w:sz w:val="20"/>
                <w:szCs w:val="20"/>
              </w:rPr>
              <w:t>ние основных средств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310.10000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14055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15000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Приобретение материальных запасов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4400000590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19000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340.4000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8192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19000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</w:t>
            </w:r>
            <w:proofErr w:type="gramStart"/>
            <w:r w:rsidRPr="005B72E5">
              <w:rPr>
                <w:bCs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634548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651710,6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59421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693969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Межбюджетные трансферты (библиотеки)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52100Д0600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5050083100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12000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12000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5050083300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48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Мероприятия в области здравоохранения</w:t>
            </w:r>
            <w:proofErr w:type="gramStart"/>
            <w:r w:rsidRPr="005B72E5">
              <w:rPr>
                <w:bCs/>
                <w:sz w:val="20"/>
                <w:szCs w:val="20"/>
              </w:rPr>
              <w:t xml:space="preserve"> ,</w:t>
            </w:r>
            <w:proofErr w:type="gramEnd"/>
            <w:r w:rsidRPr="005B72E5">
              <w:rPr>
                <w:bCs/>
                <w:sz w:val="20"/>
                <w:szCs w:val="20"/>
              </w:rPr>
              <w:t xml:space="preserve"> спорта и физической культуры ,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.1102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5120029700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3636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340.3000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  <w:r w:rsidRPr="005B72E5">
              <w:rPr>
                <w:sz w:val="20"/>
                <w:szCs w:val="20"/>
              </w:rPr>
              <w:t>3636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3636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3636</w:t>
            </w: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2E5" w:rsidRPr="005B72E5" w:rsidRDefault="005B72E5" w:rsidP="005B72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sz w:val="20"/>
                <w:szCs w:val="20"/>
              </w:rPr>
            </w:pPr>
          </w:p>
        </w:tc>
      </w:tr>
      <w:tr w:rsidR="005B72E5" w:rsidRPr="005B72E5" w:rsidTr="005B72E5">
        <w:trPr>
          <w:trHeight w:val="26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5" w:rsidRPr="005B72E5" w:rsidRDefault="005B72E5" w:rsidP="005B72E5">
            <w:pPr>
              <w:jc w:val="both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5813291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4767659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72E5" w:rsidRPr="005B72E5" w:rsidRDefault="005B72E5" w:rsidP="005B72E5">
            <w:pPr>
              <w:jc w:val="center"/>
              <w:rPr>
                <w:bCs/>
                <w:sz w:val="20"/>
                <w:szCs w:val="20"/>
              </w:rPr>
            </w:pPr>
            <w:r w:rsidRPr="005B72E5">
              <w:rPr>
                <w:bCs/>
                <w:sz w:val="20"/>
                <w:szCs w:val="20"/>
              </w:rPr>
              <w:t>5813291</w:t>
            </w:r>
          </w:p>
        </w:tc>
      </w:tr>
    </w:tbl>
    <w:p w:rsidR="005B72E5" w:rsidRPr="006F7F4A" w:rsidRDefault="005B72E5" w:rsidP="00F02361">
      <w:pPr>
        <w:rPr>
          <w:sz w:val="20"/>
          <w:szCs w:val="20"/>
        </w:rPr>
      </w:pPr>
    </w:p>
    <w:p w:rsidR="005B5E3C" w:rsidRDefault="005B158D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</w:t>
      </w:r>
      <w:r w:rsidR="006F7F4A">
        <w:rPr>
          <w:sz w:val="20"/>
          <w:szCs w:val="20"/>
        </w:rPr>
        <w:t>**</w:t>
      </w:r>
    </w:p>
    <w:p w:rsidR="006F7F4A" w:rsidRPr="00E90507" w:rsidRDefault="006F7F4A" w:rsidP="006F7F4A">
      <w:pPr>
        <w:jc w:val="center"/>
        <w:rPr>
          <w:sz w:val="20"/>
          <w:szCs w:val="20"/>
        </w:rPr>
      </w:pPr>
      <w:r w:rsidRPr="00E90507">
        <w:rPr>
          <w:sz w:val="20"/>
          <w:szCs w:val="20"/>
        </w:rPr>
        <w:t>СОВЕТ ДЕПУТАТОВ САНДОГОРСКОГО СЕЛЬСКОГО ПОСЕЛЕНИЯ</w:t>
      </w:r>
    </w:p>
    <w:p w:rsidR="006F7F4A" w:rsidRPr="00E90507" w:rsidRDefault="006F7F4A" w:rsidP="006F7F4A">
      <w:pPr>
        <w:jc w:val="center"/>
        <w:rPr>
          <w:sz w:val="20"/>
          <w:szCs w:val="20"/>
        </w:rPr>
      </w:pPr>
      <w:r w:rsidRPr="00E90507">
        <w:rPr>
          <w:sz w:val="20"/>
          <w:szCs w:val="20"/>
        </w:rPr>
        <w:t>КОСТРОМСКОГО МУНИЦИПАЛЬНОГО РАЙОНА КОСТРОМСКОЙ ОБЛАСТИ</w:t>
      </w:r>
    </w:p>
    <w:p w:rsidR="006F7F4A" w:rsidRPr="00E90507" w:rsidRDefault="00032117" w:rsidP="006F7F4A">
      <w:pPr>
        <w:jc w:val="center"/>
        <w:rPr>
          <w:sz w:val="20"/>
          <w:szCs w:val="20"/>
        </w:rPr>
      </w:pPr>
      <w:r>
        <w:rPr>
          <w:sz w:val="20"/>
          <w:szCs w:val="20"/>
        </w:rPr>
        <w:t>третий созыв</w:t>
      </w:r>
    </w:p>
    <w:p w:rsidR="006F7F4A" w:rsidRPr="0089589B" w:rsidRDefault="006F7F4A" w:rsidP="006F7F4A">
      <w:pPr>
        <w:jc w:val="center"/>
        <w:rPr>
          <w:b/>
          <w:sz w:val="20"/>
          <w:szCs w:val="20"/>
        </w:rPr>
      </w:pPr>
      <w:proofErr w:type="gramStart"/>
      <w:r w:rsidRPr="00E90507">
        <w:rPr>
          <w:b/>
          <w:sz w:val="20"/>
          <w:szCs w:val="20"/>
        </w:rPr>
        <w:t>Р</w:t>
      </w:r>
      <w:proofErr w:type="gramEnd"/>
      <w:r w:rsidRPr="00E90507">
        <w:rPr>
          <w:b/>
          <w:sz w:val="20"/>
          <w:szCs w:val="20"/>
        </w:rPr>
        <w:t xml:space="preserve"> Е Ш Е Н И Е</w:t>
      </w:r>
    </w:p>
    <w:p w:rsidR="006F7F4A" w:rsidRPr="00E90507" w:rsidRDefault="006F7F4A" w:rsidP="006F7F4A">
      <w:pPr>
        <w:jc w:val="both"/>
        <w:rPr>
          <w:sz w:val="20"/>
          <w:szCs w:val="20"/>
        </w:rPr>
      </w:pPr>
      <w:r>
        <w:rPr>
          <w:sz w:val="20"/>
          <w:szCs w:val="20"/>
        </w:rPr>
        <w:t>от 3</w:t>
      </w:r>
      <w:r w:rsidR="00A06372">
        <w:rPr>
          <w:sz w:val="20"/>
          <w:szCs w:val="20"/>
        </w:rPr>
        <w:t>0</w:t>
      </w:r>
      <w:r w:rsidRPr="00E90507">
        <w:rPr>
          <w:sz w:val="20"/>
          <w:szCs w:val="20"/>
        </w:rPr>
        <w:t xml:space="preserve"> </w:t>
      </w:r>
      <w:r w:rsidR="00A06372">
        <w:rPr>
          <w:sz w:val="20"/>
          <w:szCs w:val="20"/>
        </w:rPr>
        <w:t>ноября 2016 г. № 14</w:t>
      </w:r>
      <w:r w:rsidRPr="00E90507">
        <w:rPr>
          <w:sz w:val="20"/>
          <w:szCs w:val="20"/>
        </w:rPr>
        <w:t xml:space="preserve">                                                                            с. Сандогора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99"/>
        <w:gridCol w:w="3555"/>
      </w:tblGrid>
      <w:tr w:rsidR="006F7F4A" w:rsidRPr="00E90507" w:rsidTr="006F7F4A">
        <w:tc>
          <w:tcPr>
            <w:tcW w:w="6299" w:type="dxa"/>
            <w:shd w:val="clear" w:color="auto" w:fill="auto"/>
          </w:tcPr>
          <w:p w:rsidR="006F7F4A" w:rsidRPr="00A06372" w:rsidRDefault="00A06372" w:rsidP="006F7F4A">
            <w:pPr>
              <w:jc w:val="both"/>
              <w:rPr>
                <w:b/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О бюджете муниципального образования Сандогорское сельское поселение на 2017 год (в первом чтении)</w:t>
            </w:r>
          </w:p>
        </w:tc>
        <w:tc>
          <w:tcPr>
            <w:tcW w:w="3555" w:type="dxa"/>
            <w:shd w:val="clear" w:color="auto" w:fill="auto"/>
          </w:tcPr>
          <w:p w:rsidR="006F7F4A" w:rsidRPr="00E90507" w:rsidRDefault="006F7F4A" w:rsidP="006F7F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6372" w:rsidRPr="00A06372" w:rsidRDefault="00A06372" w:rsidP="00A06372">
      <w:pPr>
        <w:ind w:firstLine="709"/>
        <w:jc w:val="both"/>
        <w:rPr>
          <w:sz w:val="20"/>
          <w:szCs w:val="20"/>
        </w:rPr>
      </w:pPr>
      <w:r w:rsidRPr="00A06372">
        <w:rPr>
          <w:sz w:val="20"/>
          <w:szCs w:val="20"/>
        </w:rPr>
        <w:t xml:space="preserve">Рассмотрев контрольные цифры по проекту бюджета Сандогорского сельского поселения на 2017 год, </w:t>
      </w:r>
    </w:p>
    <w:p w:rsidR="00A06372" w:rsidRPr="00A06372" w:rsidRDefault="00A06372" w:rsidP="00A06372">
      <w:pPr>
        <w:ind w:firstLine="709"/>
        <w:jc w:val="both"/>
        <w:rPr>
          <w:sz w:val="20"/>
          <w:szCs w:val="20"/>
        </w:rPr>
      </w:pPr>
      <w:r w:rsidRPr="00A06372">
        <w:rPr>
          <w:sz w:val="20"/>
          <w:szCs w:val="20"/>
        </w:rPr>
        <w:t>Совет депутатов Сандогорского сельского поселения РЕШИЛ: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1. </w:t>
      </w:r>
      <w:proofErr w:type="gramStart"/>
      <w:r w:rsidRPr="00A06372">
        <w:rPr>
          <w:sz w:val="20"/>
          <w:szCs w:val="20"/>
          <w:lang w:eastAsia="ar-SA"/>
        </w:rPr>
        <w:t>Утвердить бюджет муниципального образования Сандогорское сельское поселение Костромского муниципального района Костромской области (далее бюджет поселения) на 2017 год по доходам в сумме 4 871 494 руб., в т. ч. объем собственных доходов в сумме 2 720 967 руб., объем безвозмездных поступлений от других бюджетов бюджетной системы Российской Федерации в сумме 1 706 668 рублей и по расходам в сумме 4</w:t>
      </w:r>
      <w:proofErr w:type="gramEnd"/>
      <w:r w:rsidRPr="00A06372">
        <w:rPr>
          <w:sz w:val="20"/>
          <w:szCs w:val="20"/>
          <w:lang w:eastAsia="ar-SA"/>
        </w:rPr>
        <w:t> 871 494 руб.</w:t>
      </w:r>
    </w:p>
    <w:p w:rsidR="00A06372" w:rsidRPr="00A06372" w:rsidRDefault="00A06372" w:rsidP="00A06372">
      <w:pPr>
        <w:suppressAutoHyphens/>
        <w:ind w:firstLine="709"/>
        <w:jc w:val="both"/>
        <w:rPr>
          <w:color w:val="000000"/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2. </w:t>
      </w:r>
      <w:r w:rsidRPr="00A06372">
        <w:rPr>
          <w:color w:val="000000"/>
          <w:sz w:val="20"/>
          <w:szCs w:val="20"/>
          <w:lang w:eastAsia="ar-SA"/>
        </w:rPr>
        <w:t xml:space="preserve">Утвердить главного администратора доходов бюджета сельского поселения – Администрацию Сандогорского сельского поселения Костромского муниципального района Костромской области, согласно </w:t>
      </w:r>
      <w:r w:rsidRPr="00A06372">
        <w:rPr>
          <w:b/>
          <w:bCs/>
          <w:color w:val="000000"/>
          <w:sz w:val="20"/>
          <w:szCs w:val="20"/>
          <w:lang w:eastAsia="ar-SA"/>
        </w:rPr>
        <w:t xml:space="preserve">приложению 1 </w:t>
      </w:r>
      <w:r w:rsidRPr="00A06372">
        <w:rPr>
          <w:bCs/>
          <w:color w:val="000000"/>
          <w:sz w:val="20"/>
          <w:szCs w:val="20"/>
          <w:lang w:eastAsia="ar-SA"/>
        </w:rPr>
        <w:t>к настоящему решению</w:t>
      </w:r>
      <w:r w:rsidRPr="00A06372">
        <w:rPr>
          <w:color w:val="000000"/>
          <w:sz w:val="20"/>
          <w:szCs w:val="20"/>
          <w:lang w:eastAsia="ar-SA"/>
        </w:rPr>
        <w:t>.</w:t>
      </w:r>
    </w:p>
    <w:p w:rsidR="00A06372" w:rsidRPr="00A06372" w:rsidRDefault="00A06372" w:rsidP="00A06372">
      <w:pPr>
        <w:tabs>
          <w:tab w:val="left" w:pos="0"/>
        </w:tabs>
        <w:suppressAutoHyphens/>
        <w:ind w:firstLine="709"/>
        <w:jc w:val="both"/>
        <w:rPr>
          <w:color w:val="000000"/>
          <w:sz w:val="20"/>
          <w:szCs w:val="20"/>
          <w:lang w:eastAsia="ar-SA"/>
        </w:rPr>
      </w:pPr>
      <w:r w:rsidRPr="00A06372">
        <w:rPr>
          <w:color w:val="000000"/>
          <w:sz w:val="20"/>
          <w:szCs w:val="20"/>
          <w:lang w:eastAsia="ar-SA"/>
        </w:rPr>
        <w:t>В случае изменения функции государственных органов исполнительной власти уточнять закрепленные за ними основные источники доходов (источники внутреннего финансирования дефицита) бюджета с внесением соответствующих изменений в настоящее решение.</w:t>
      </w:r>
    </w:p>
    <w:p w:rsidR="00A06372" w:rsidRPr="00A06372" w:rsidRDefault="00A06372" w:rsidP="00A06372">
      <w:pPr>
        <w:suppressAutoHyphens/>
        <w:ind w:firstLine="709"/>
        <w:jc w:val="both"/>
        <w:rPr>
          <w:color w:val="000000"/>
          <w:sz w:val="20"/>
          <w:szCs w:val="20"/>
          <w:lang w:eastAsia="ar-SA"/>
        </w:rPr>
      </w:pPr>
      <w:r w:rsidRPr="00A06372">
        <w:rPr>
          <w:color w:val="000000"/>
          <w:sz w:val="20"/>
          <w:szCs w:val="20"/>
          <w:lang w:eastAsia="ar-SA"/>
        </w:rPr>
        <w:t xml:space="preserve">3. </w:t>
      </w:r>
      <w:proofErr w:type="gramStart"/>
      <w:r w:rsidRPr="00A06372">
        <w:rPr>
          <w:color w:val="000000"/>
          <w:sz w:val="20"/>
          <w:szCs w:val="20"/>
          <w:lang w:eastAsia="ar-SA"/>
        </w:rPr>
        <w:t>Предоставить право администрации Сандогорского сельского поселения в случае изменения в 2017 году бюджетной классификации доходов бюджетов Российской Федерации, состава и функций органов местного самоуправления Сандогорского сельского поселения Костромского муниципального района, а также находящихся в их ведении бюджетных (казённых) учреждений вносить соответствующие изменения в перечень закрепленных за ними кодов классификации доходов бюджетов Российской Федерации или классификации источников финансирования дефицита местного бюджета</w:t>
      </w:r>
      <w:proofErr w:type="gramEnd"/>
      <w:r w:rsidRPr="00A06372">
        <w:rPr>
          <w:color w:val="000000"/>
          <w:sz w:val="20"/>
          <w:szCs w:val="20"/>
          <w:lang w:eastAsia="ar-SA"/>
        </w:rPr>
        <w:t xml:space="preserve"> с последующим внесением изменений в настоящее Решение.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4. </w:t>
      </w:r>
      <w:proofErr w:type="gramStart"/>
      <w:r w:rsidRPr="00A06372">
        <w:rPr>
          <w:sz w:val="20"/>
          <w:szCs w:val="20"/>
          <w:lang w:eastAsia="ar-SA"/>
        </w:rPr>
        <w:t xml:space="preserve">Формировать доходы бюджета поселения, поступающие в 2017 году, за счет налоговых и неналоговых доходов – в соответствии с нормативами отчислений, установленными Бюджетным кодексом РФ, Федеральными законами, Законом Костромской области «О межбюджетных отношениях в Костромской области», прочих налогов, сборов и иных платежей, подлежащих зачислению в бюджеты сельский поселений, в соответствии с действующим законодательством, согласно </w:t>
      </w:r>
      <w:r w:rsidRPr="00A06372">
        <w:rPr>
          <w:b/>
          <w:bCs/>
          <w:sz w:val="20"/>
          <w:szCs w:val="20"/>
          <w:lang w:eastAsia="ar-SA"/>
        </w:rPr>
        <w:t xml:space="preserve">приложению 2 </w:t>
      </w:r>
      <w:r w:rsidRPr="00A06372">
        <w:rPr>
          <w:bCs/>
          <w:sz w:val="20"/>
          <w:szCs w:val="20"/>
          <w:lang w:eastAsia="ar-SA"/>
        </w:rPr>
        <w:t>к настоящему решению</w:t>
      </w:r>
      <w:r w:rsidRPr="00A06372">
        <w:rPr>
          <w:sz w:val="20"/>
          <w:szCs w:val="20"/>
          <w:lang w:eastAsia="ar-SA"/>
        </w:rPr>
        <w:t>.</w:t>
      </w:r>
      <w:proofErr w:type="gramEnd"/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5. Утвердить в бюджете поселения на 2017 год поступление доходов согласно </w:t>
      </w:r>
      <w:r w:rsidRPr="00A06372">
        <w:rPr>
          <w:b/>
          <w:bCs/>
          <w:sz w:val="20"/>
          <w:szCs w:val="20"/>
          <w:lang w:eastAsia="ar-SA"/>
        </w:rPr>
        <w:t xml:space="preserve">приложению 3 </w:t>
      </w:r>
      <w:r w:rsidRPr="00A06372">
        <w:rPr>
          <w:bCs/>
          <w:sz w:val="20"/>
          <w:szCs w:val="20"/>
          <w:lang w:eastAsia="ar-SA"/>
        </w:rPr>
        <w:t>к настоящему решению</w:t>
      </w:r>
      <w:r w:rsidRPr="00A06372">
        <w:rPr>
          <w:sz w:val="20"/>
          <w:szCs w:val="20"/>
          <w:lang w:eastAsia="ar-SA"/>
        </w:rPr>
        <w:t>.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6. Учитывать средства, поступившие во временное распоряжение казенных, бюджетных учреждений в соответствии с законодательными и иными нормативными актами Российской Федерации, Костромской области на лицевых счетах, открытых им в Управлении Федерального казначейства по Костромской области, в </w:t>
      </w:r>
      <w:proofErr w:type="gramStart"/>
      <w:r w:rsidRPr="00A06372">
        <w:rPr>
          <w:sz w:val="20"/>
          <w:szCs w:val="20"/>
          <w:lang w:eastAsia="ar-SA"/>
        </w:rPr>
        <w:t>порядке</w:t>
      </w:r>
      <w:proofErr w:type="gramEnd"/>
      <w:r w:rsidRPr="00A06372">
        <w:rPr>
          <w:sz w:val="20"/>
          <w:szCs w:val="20"/>
          <w:lang w:eastAsia="ar-SA"/>
        </w:rPr>
        <w:t xml:space="preserve"> установленном Управлением Федерального казначейства по Костромской области.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7. Установить, что неиспользованные в 2016 году целевые средства, переданные из бюджета района бюджету поселения, подлежат использованию в 2017 году </w:t>
      </w:r>
      <w:proofErr w:type="gramStart"/>
      <w:r w:rsidRPr="00A06372">
        <w:rPr>
          <w:sz w:val="20"/>
          <w:szCs w:val="20"/>
          <w:lang w:eastAsia="ar-SA"/>
        </w:rPr>
        <w:t>на те</w:t>
      </w:r>
      <w:proofErr w:type="gramEnd"/>
      <w:r w:rsidRPr="00A06372">
        <w:rPr>
          <w:sz w:val="20"/>
          <w:szCs w:val="20"/>
          <w:lang w:eastAsia="ar-SA"/>
        </w:rPr>
        <w:t xml:space="preserve"> же цели, неиспользованные целевые средства, </w:t>
      </w:r>
      <w:r w:rsidRPr="00A06372">
        <w:rPr>
          <w:sz w:val="20"/>
          <w:szCs w:val="20"/>
          <w:lang w:eastAsia="ar-SA"/>
        </w:rPr>
        <w:lastRenderedPageBreak/>
        <w:t>потребность в которых в 2017 году отсутствует, подлежат возврату в бюджет Костромского муниципального района.</w:t>
      </w:r>
    </w:p>
    <w:p w:rsidR="00A06372" w:rsidRPr="00A06372" w:rsidRDefault="00A06372" w:rsidP="00A06372">
      <w:pPr>
        <w:shd w:val="clear" w:color="auto" w:fill="FFFFFF"/>
        <w:tabs>
          <w:tab w:val="left" w:pos="6926"/>
        </w:tabs>
        <w:suppressAutoHyphens/>
        <w:spacing w:line="200" w:lineRule="atLeast"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8. Утвердить </w:t>
      </w:r>
      <w:r w:rsidRPr="00A06372">
        <w:rPr>
          <w:spacing w:val="-3"/>
          <w:sz w:val="20"/>
          <w:szCs w:val="20"/>
          <w:lang w:eastAsia="ar-SA"/>
        </w:rPr>
        <w:t xml:space="preserve">ведомственную структуру, распределения бюджетных ассигнований по разделам, подразделам, целевым статьям и видам расходов классификации расходов бюджетов РФ бюджета Сандогорского сельского поселения на 2017 год </w:t>
      </w:r>
      <w:r w:rsidRPr="00A06372">
        <w:rPr>
          <w:sz w:val="20"/>
          <w:szCs w:val="20"/>
          <w:lang w:eastAsia="ar-SA"/>
        </w:rPr>
        <w:t xml:space="preserve">согласно </w:t>
      </w:r>
      <w:r w:rsidRPr="00A06372">
        <w:rPr>
          <w:b/>
          <w:bCs/>
          <w:sz w:val="20"/>
          <w:szCs w:val="20"/>
          <w:lang w:eastAsia="ar-SA"/>
        </w:rPr>
        <w:t xml:space="preserve">приложению 4 </w:t>
      </w:r>
      <w:r w:rsidRPr="00A06372">
        <w:rPr>
          <w:bCs/>
          <w:sz w:val="20"/>
          <w:szCs w:val="20"/>
          <w:lang w:eastAsia="ar-SA"/>
        </w:rPr>
        <w:t>к настоящему решению</w:t>
      </w:r>
      <w:r w:rsidRPr="00A06372">
        <w:rPr>
          <w:sz w:val="20"/>
          <w:szCs w:val="20"/>
          <w:lang w:eastAsia="ar-SA"/>
        </w:rPr>
        <w:t>.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9. Установить размер резервного фонда администрации Сандогорского сельского поселения на 2017 год в сумме 10,0 тыс. рублей.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10. Предоставить администрации поселения право утверждать распределение ассигнований из бюджета поселения по получателям бюджетных средств по разделам, подразделам, целевым статьям и видам расходов классификации бюджета. 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11. Утвердить следующий перечень расходов бюджета поселения на 2017 год, подлежащих финансированию в первоочередном порядке: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- заработная плата и начисления на нее – в размере 80 % от годовой потребности, а при изыскании в течение 2017 года дополнительных источников дохода бюджета – в размере 100 % от годовой потребности;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- расходы на топливно-энергетические ресурсы – в размере 100 % от годовой потребности;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12. Осуществлять кассовое обслуживание исполнения местного бюджета в соответствии со статьей 215.1 Бюджетного кодекса Российской Федерации на лицевом счете финансового органа муниципального образования (далее - единый счет бюджета), </w:t>
      </w:r>
      <w:proofErr w:type="gramStart"/>
      <w:r w:rsidRPr="00A06372">
        <w:rPr>
          <w:sz w:val="20"/>
          <w:szCs w:val="20"/>
          <w:lang w:eastAsia="ar-SA"/>
        </w:rPr>
        <w:t>открытым</w:t>
      </w:r>
      <w:proofErr w:type="gramEnd"/>
      <w:r w:rsidRPr="00A06372">
        <w:rPr>
          <w:sz w:val="20"/>
          <w:szCs w:val="20"/>
          <w:lang w:eastAsia="ar-SA"/>
        </w:rPr>
        <w:t xml:space="preserve"> в Управлении Федерального казначейства по Костромской области.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Учет операций по исполнению местного бюджета на едином счете бюджета возложить на Управление Федерального казначейства по Костромской области на основе соглашения с использованием лицевых счетов получателей средств местного бюджета.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13. </w:t>
      </w:r>
      <w:proofErr w:type="gramStart"/>
      <w:r w:rsidRPr="00A06372">
        <w:rPr>
          <w:sz w:val="20"/>
          <w:szCs w:val="20"/>
          <w:lang w:eastAsia="ar-SA"/>
        </w:rPr>
        <w:t>Установить, что заключение и оплата бюджетными (казёнными) учреждениями, финансируемыми из бюджета поселения на основании бюджетных смет, договоров, исполнение которых осуществляется за счет средств бюджета поселения, производится в пределах утвержденных им ассигнований из бюджета поселения и лимитов бюджетных обязательств в соответствии с расходами бюджета поселения и с учетом принятых и не исполненных обязательств.</w:t>
      </w:r>
      <w:proofErr w:type="gramEnd"/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14. Нормативно-правовые акты Сандогорского сельского поселения, не обеспеченные источниками финансирования в бюджете поселения на 2017 год, не подлежат исполнению в 2017 году.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15. Установить, что в случае снижения объемов поступлений доходов бюджета поселения или источников финансирования дефицита бюджета поселения, повлекших не полное по сравнению с утвержденным бюджетом поселения финансирование расходов более</w:t>
      </w:r>
      <w:proofErr w:type="gramStart"/>
      <w:r w:rsidRPr="00A06372">
        <w:rPr>
          <w:sz w:val="20"/>
          <w:szCs w:val="20"/>
          <w:lang w:eastAsia="ar-SA"/>
        </w:rPr>
        <w:t>,</w:t>
      </w:r>
      <w:proofErr w:type="gramEnd"/>
      <w:r w:rsidRPr="00A06372">
        <w:rPr>
          <w:sz w:val="20"/>
          <w:szCs w:val="20"/>
          <w:lang w:eastAsia="ar-SA"/>
        </w:rPr>
        <w:t xml:space="preserve"> чем на 10% годовых назначений, на основе утвержденной росписи доходов, расходов бюджета поселения на 2017 год, администрация сельского поселения, начиная с отчета по исполнению бюджета поселения за 6 месяцев 2017 года, вместе с ежеквартальным отчетом об исполнении бюджета поселения ходатайствует о внесении изменений и дополнений в решения Совета депутатов Сандогорского сельского поселения «О бюджете Сандогорского сельского поселения на 2017 год».</w:t>
      </w:r>
    </w:p>
    <w:p w:rsidR="00A06372" w:rsidRPr="00A06372" w:rsidRDefault="00A06372" w:rsidP="00A06372">
      <w:pPr>
        <w:suppressAutoHyphens/>
        <w:ind w:firstLine="709"/>
        <w:jc w:val="both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16. Настоящее решение вступает в силу с момента опубликования в информационном бюллетене «Депутатский вестник».</w:t>
      </w:r>
    </w:p>
    <w:p w:rsidR="006F7F4A" w:rsidRPr="006F7F4A" w:rsidRDefault="006F7F4A" w:rsidP="006F7F4A">
      <w:pPr>
        <w:rPr>
          <w:sz w:val="20"/>
          <w:szCs w:val="20"/>
        </w:rPr>
      </w:pPr>
      <w:r w:rsidRPr="006F7F4A">
        <w:rPr>
          <w:sz w:val="20"/>
          <w:szCs w:val="20"/>
        </w:rPr>
        <w:t>Глава Сандогорского сельского поселения</w:t>
      </w:r>
    </w:p>
    <w:p w:rsidR="006F7F4A" w:rsidRPr="006F7F4A" w:rsidRDefault="006F7F4A" w:rsidP="006F7F4A">
      <w:pPr>
        <w:rPr>
          <w:sz w:val="20"/>
          <w:szCs w:val="20"/>
        </w:rPr>
      </w:pPr>
      <w:r w:rsidRPr="006F7F4A">
        <w:rPr>
          <w:sz w:val="20"/>
          <w:szCs w:val="20"/>
        </w:rPr>
        <w:t>Костромского муниципального района</w:t>
      </w:r>
    </w:p>
    <w:p w:rsidR="006F7F4A" w:rsidRPr="006F7F4A" w:rsidRDefault="006F7F4A" w:rsidP="006F7F4A">
      <w:pPr>
        <w:rPr>
          <w:sz w:val="20"/>
          <w:szCs w:val="20"/>
        </w:rPr>
      </w:pPr>
      <w:r w:rsidRPr="006F7F4A">
        <w:rPr>
          <w:sz w:val="20"/>
          <w:szCs w:val="20"/>
        </w:rPr>
        <w:t xml:space="preserve">Костромской области                                       </w:t>
      </w:r>
      <w:r>
        <w:rPr>
          <w:sz w:val="20"/>
          <w:szCs w:val="20"/>
        </w:rPr>
        <w:t xml:space="preserve">                                               </w:t>
      </w:r>
      <w:r w:rsidRPr="006F7F4A">
        <w:rPr>
          <w:sz w:val="20"/>
          <w:szCs w:val="20"/>
        </w:rPr>
        <w:t xml:space="preserve">                                         А.А. Нургазизов</w:t>
      </w:r>
    </w:p>
    <w:p w:rsidR="00A06372" w:rsidRPr="00A06372" w:rsidRDefault="00A06372" w:rsidP="00A06372">
      <w:pPr>
        <w:suppressAutoHyphens/>
        <w:jc w:val="right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Приложение № 1 к решению Совета депутатов </w:t>
      </w:r>
    </w:p>
    <w:p w:rsidR="00A06372" w:rsidRPr="00A06372" w:rsidRDefault="00A06372" w:rsidP="00A06372">
      <w:pPr>
        <w:suppressAutoHyphens/>
        <w:jc w:val="right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Сандогорского сельского поселения от 30.11.2016 № 14</w:t>
      </w:r>
    </w:p>
    <w:p w:rsidR="006F7F4A" w:rsidRPr="00A06372" w:rsidRDefault="00A06372" w:rsidP="00A06372">
      <w:pPr>
        <w:rPr>
          <w:sz w:val="20"/>
          <w:szCs w:val="20"/>
        </w:rPr>
      </w:pPr>
      <w:r w:rsidRPr="00A06372">
        <w:rPr>
          <w:sz w:val="20"/>
          <w:szCs w:val="20"/>
          <w:lang w:eastAsia="ar-SA"/>
        </w:rPr>
        <w:t>Перечень главных администраторов доходов бюджета Сандогорского сельского поселения на 2017</w:t>
      </w:r>
    </w:p>
    <w:tbl>
      <w:tblPr>
        <w:tblW w:w="99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72"/>
        <w:gridCol w:w="2754"/>
        <w:gridCol w:w="5287"/>
      </w:tblGrid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Код главного администратора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Код доходов бюджетной классификации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Наименование доходов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A06372">
              <w:rPr>
                <w:b/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8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A06372">
              <w:rPr>
                <w:b/>
                <w:sz w:val="20"/>
                <w:szCs w:val="20"/>
                <w:lang w:eastAsia="ar-SA"/>
              </w:rPr>
              <w:t>Администрация Сандогорского сельского поселения Костромского муниципального района Костромской области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10804020010000110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A06372">
              <w:rPr>
                <w:color w:val="000000"/>
                <w:sz w:val="20"/>
                <w:szCs w:val="20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11105035100000120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11105075100000120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11109045100000120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A06372">
              <w:rPr>
                <w:color w:val="000000"/>
                <w:sz w:val="20"/>
                <w:szCs w:val="20"/>
                <w:lang w:eastAsia="ar-SA"/>
              </w:rPr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lastRenderedPageBreak/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11301995100000130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11302995100000130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доходы от компенсации затрат бюджетов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11701050100000180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Невыясненные поступления, зачисляемые в бюджеты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20201001100000151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20201003100000151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20202216100000151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20202088100001151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20202089100001151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20202088100002151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20202089100002151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 20203015100000151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20203003100000151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20203999100000151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субвенции бюджетам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20204014100000151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20705030100000180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безвозмездные поступления в бюджеты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20805000100000180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20202999100000151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субсидии бюджетам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21905000100000151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20204999100000151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11406025100000430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 xml:space="preserve">Доходы от продажи земельных участков, находящихся в собственности сельских поселений (за исключением </w:t>
            </w:r>
            <w:r w:rsidRPr="00A06372">
              <w:rPr>
                <w:color w:val="000000"/>
                <w:sz w:val="20"/>
                <w:szCs w:val="20"/>
                <w:lang w:eastAsia="ar-SA"/>
              </w:rPr>
              <w:lastRenderedPageBreak/>
              <w:t>земельных участков муниципальных бюджетных и автономных учреждений)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lastRenderedPageBreak/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20305020100000180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20305099100000180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20405020100000180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 xml:space="preserve">999 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20405099100000180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11105013100000120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11406013100000430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A06372" w:rsidRPr="00A06372" w:rsidTr="00A0637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20705020100000180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</w:tbl>
    <w:p w:rsidR="00A06372" w:rsidRPr="00A06372" w:rsidRDefault="00A06372" w:rsidP="00A06372">
      <w:pPr>
        <w:suppressAutoHyphens/>
        <w:jc w:val="right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Приложение № 2 к решению Совета депутатов </w:t>
      </w:r>
    </w:p>
    <w:p w:rsidR="00A06372" w:rsidRPr="00A06372" w:rsidRDefault="00A06372" w:rsidP="00A06372">
      <w:pPr>
        <w:suppressAutoHyphens/>
        <w:jc w:val="right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Сандогорского сельского поселения от 30.11.2016 № 14</w:t>
      </w:r>
    </w:p>
    <w:p w:rsidR="00A06372" w:rsidRPr="00A06372" w:rsidRDefault="00A06372" w:rsidP="00A06372">
      <w:pPr>
        <w:suppressAutoHyphens/>
        <w:jc w:val="center"/>
        <w:rPr>
          <w:bCs/>
          <w:sz w:val="20"/>
          <w:szCs w:val="20"/>
          <w:lang w:eastAsia="ar-SA"/>
        </w:rPr>
      </w:pPr>
      <w:r w:rsidRPr="00A06372">
        <w:rPr>
          <w:bCs/>
          <w:sz w:val="20"/>
          <w:szCs w:val="20"/>
          <w:lang w:eastAsia="ar-SA"/>
        </w:rPr>
        <w:t>Нормативы отчислений в бюджет Сандогорского сельского поселения Костромского муниципального района Костромской области от неналоговых доходов, сборов и иных платежей, безвозмездных поступлений из других бюджетов на 2017 год</w:t>
      </w:r>
    </w:p>
    <w:tbl>
      <w:tblPr>
        <w:tblW w:w="989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58"/>
        <w:gridCol w:w="2754"/>
        <w:gridCol w:w="5287"/>
      </w:tblGrid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Норматив отчислений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Код доходов бюджетной классификации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Наименование доходов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ar-SA"/>
              </w:rPr>
            </w:pPr>
            <w:r w:rsidRPr="00A06372">
              <w:rPr>
                <w:b/>
                <w:sz w:val="20"/>
                <w:szCs w:val="20"/>
                <w:lang w:eastAsia="ar-SA"/>
              </w:rPr>
              <w:t>999</w:t>
            </w:r>
          </w:p>
        </w:tc>
        <w:tc>
          <w:tcPr>
            <w:tcW w:w="8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both"/>
              <w:rPr>
                <w:b/>
                <w:sz w:val="20"/>
                <w:szCs w:val="20"/>
                <w:lang w:eastAsia="ar-SA"/>
              </w:rPr>
            </w:pPr>
            <w:r w:rsidRPr="00A06372">
              <w:rPr>
                <w:b/>
                <w:sz w:val="20"/>
                <w:szCs w:val="20"/>
                <w:lang w:eastAsia="ar-SA"/>
              </w:rPr>
              <w:t>Администрация Сандогорского сельского поселения Костромского муниципального района Костромской области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 99910804020010000110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A06372">
              <w:rPr>
                <w:color w:val="000000"/>
                <w:sz w:val="20"/>
                <w:szCs w:val="20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по отмененному))</w:t>
            </w:r>
            <w:proofErr w:type="gramEnd"/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99911105035100000120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99911105075100000120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 99911109045100000120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99911301995100000130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99911302995100000130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доходы от компенсации затрат бюджетов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99911701050100000180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Невыясненные поступления, зачисляемые в бюджеты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99920201001100000151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99920201003100000151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 xml:space="preserve">Дотации бюджетам сельских поселений на поддержку мер </w:t>
            </w:r>
            <w:r w:rsidRPr="00A06372">
              <w:rPr>
                <w:color w:val="000000"/>
                <w:sz w:val="20"/>
                <w:szCs w:val="20"/>
                <w:lang w:eastAsia="ar-SA"/>
              </w:rPr>
              <w:lastRenderedPageBreak/>
              <w:t>по обеспечению сбалансированности бюджетов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lastRenderedPageBreak/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99920202216100000151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 99920202088100001151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 99920202089100001151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99920202088100002151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99920202089100002151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99920203015100000151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99920203003100000151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99920203999100000151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субвенции бюджетам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99920204014100000151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99920705030100000180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безвозмездные поступления в бюджеты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99920805000100000180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99920202999100000151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субсидии бюджетам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99921905000100000151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99920204999100000151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межбюджетные трансферты, передаваемые бюджетам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99911406025100000430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99920305020100000180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Поступления от денежных пожертвований, предоставляемых государственными (муниципальными) организациями получателям средств бюджетов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99920305099100000180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99920405020100000180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99920405099100000180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 xml:space="preserve">Прочие безвозмездные поступления от негосударственных </w:t>
            </w:r>
            <w:r w:rsidRPr="00A06372">
              <w:rPr>
                <w:color w:val="000000"/>
                <w:sz w:val="20"/>
                <w:szCs w:val="20"/>
                <w:lang w:eastAsia="ar-SA"/>
              </w:rPr>
              <w:lastRenderedPageBreak/>
              <w:t>организаций в бюджеты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lastRenderedPageBreak/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99911105013100000120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99911406013100000430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</w:tr>
      <w:tr w:rsidR="00A06372" w:rsidRPr="00A06372" w:rsidTr="00A06372"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A06372">
              <w:rPr>
                <w:sz w:val="20"/>
                <w:szCs w:val="20"/>
                <w:lang w:eastAsia="ar-SA"/>
              </w:rPr>
              <w:t>99920705020100000180</w:t>
            </w:r>
          </w:p>
        </w:tc>
        <w:tc>
          <w:tcPr>
            <w:tcW w:w="5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6372" w:rsidRPr="00A06372" w:rsidRDefault="00A06372" w:rsidP="00A06372">
            <w:pPr>
              <w:suppressAutoHyphens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A06372">
              <w:rPr>
                <w:color w:val="000000"/>
                <w:sz w:val="20"/>
                <w:szCs w:val="20"/>
                <w:lang w:eastAsia="ar-SA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</w:tbl>
    <w:p w:rsidR="00A06372" w:rsidRPr="00A06372" w:rsidRDefault="00A06372" w:rsidP="00A06372">
      <w:pPr>
        <w:suppressAutoHyphens/>
        <w:jc w:val="right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Приложение № 3 к решению Совета депутатов </w:t>
      </w:r>
    </w:p>
    <w:p w:rsidR="00A06372" w:rsidRPr="00A06372" w:rsidRDefault="00A06372" w:rsidP="00A06372">
      <w:pPr>
        <w:suppressAutoHyphens/>
        <w:jc w:val="right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Сандогорского сельского поселения от 30.11.2016 № 14</w:t>
      </w:r>
    </w:p>
    <w:p w:rsidR="00A06372" w:rsidRPr="00A06372" w:rsidRDefault="00A06372" w:rsidP="00A06372">
      <w:pPr>
        <w:suppressAutoHyphens/>
        <w:jc w:val="center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Объем поступления доходов в бюджет Сандогорского сельского поселения на 2017 год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6237"/>
        <w:gridCol w:w="1276"/>
      </w:tblGrid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Код дохода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Наименование показателей доходов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06372" w:rsidRPr="00A06372" w:rsidRDefault="00A06372" w:rsidP="00A06372">
            <w:pPr>
              <w:jc w:val="center"/>
              <w:rPr>
                <w:b/>
                <w:bCs/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План доходов на 2017 год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1 01 02000 01 0000 110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1 206 137</w:t>
            </w:r>
          </w:p>
        </w:tc>
      </w:tr>
      <w:tr w:rsidR="00A06372" w:rsidRPr="00A06372" w:rsidTr="00A06372">
        <w:trPr>
          <w:trHeight w:val="612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1 01 02010 01 0000 110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1 203 390</w:t>
            </w:r>
          </w:p>
        </w:tc>
      </w:tr>
      <w:tr w:rsidR="00A06372" w:rsidRPr="00A06372" w:rsidTr="00A06372">
        <w:trPr>
          <w:trHeight w:val="612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1 01 02020 01 0000 110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98</w:t>
            </w:r>
          </w:p>
        </w:tc>
      </w:tr>
      <w:tr w:rsidR="00A06372" w:rsidRPr="00A06372" w:rsidTr="00A06372">
        <w:trPr>
          <w:trHeight w:val="740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1 01 02030 01 0000 110</w:t>
            </w:r>
          </w:p>
        </w:tc>
        <w:tc>
          <w:tcPr>
            <w:tcW w:w="6237" w:type="dxa"/>
            <w:shd w:val="clear" w:color="auto" w:fill="auto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  кодекса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367</w:t>
            </w:r>
          </w:p>
        </w:tc>
      </w:tr>
      <w:tr w:rsidR="00A06372" w:rsidRPr="00A06372" w:rsidTr="00A06372">
        <w:trPr>
          <w:trHeight w:val="62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1 01 02040 01 0000 110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660E90" w:rsidP="00A06372">
            <w:pPr>
              <w:jc w:val="both"/>
              <w:rPr>
                <w:sz w:val="20"/>
                <w:szCs w:val="20"/>
              </w:rPr>
            </w:pPr>
            <w:hyperlink r:id="rId11" w:tooltip="&quot;Налоговый кодекс Российской Федерации (часть вторая)&quot; от 05.08.2000 N 117-ФЗ (ред. от 29.12.2014) (с изм. и доп., вступ. в силу с 01.01.2015){КонсультантПлюс}" w:history="1">
              <w:r w:rsidR="00A06372" w:rsidRPr="00A06372">
                <w:rPr>
                  <w:sz w:val="20"/>
                  <w:szCs w:val="20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</w:t>
              </w:r>
            </w:hyperlink>
            <w:r w:rsidR="00A06372" w:rsidRPr="00A06372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2 282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1 03 02000 01 0000 110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АКЦИЗЫ ПО ПОДАКЦИЗНЫМ ТОВАРАМ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502 951</w:t>
            </w:r>
          </w:p>
        </w:tc>
      </w:tr>
      <w:tr w:rsidR="00A06372" w:rsidRPr="00A06372" w:rsidTr="00A06372">
        <w:trPr>
          <w:trHeight w:val="62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1 03 02230 01 0000 110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170 561</w:t>
            </w:r>
          </w:p>
        </w:tc>
      </w:tr>
      <w:tr w:rsidR="00A06372" w:rsidRPr="00A06372" w:rsidTr="00A06372">
        <w:trPr>
          <w:trHeight w:val="62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1 03 02240 01 0000 110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06372">
              <w:rPr>
                <w:sz w:val="20"/>
                <w:szCs w:val="20"/>
              </w:rPr>
              <w:t>инжекторных</w:t>
            </w:r>
            <w:proofErr w:type="spellEnd"/>
            <w:r w:rsidRPr="00A06372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2 685</w:t>
            </w:r>
          </w:p>
        </w:tc>
      </w:tr>
      <w:tr w:rsidR="00A06372" w:rsidRPr="00A06372" w:rsidTr="00A06372">
        <w:trPr>
          <w:trHeight w:val="62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1 03 02250 01 0000 110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354 081</w:t>
            </w:r>
          </w:p>
        </w:tc>
      </w:tr>
      <w:tr w:rsidR="00A06372" w:rsidRPr="00A06372" w:rsidTr="00A06372">
        <w:trPr>
          <w:trHeight w:val="62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1 03 02260 01 0000 110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-24 376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1 05 01000 00 0000 000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90 038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1 05 01000 01 0000 110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66 936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1 05 01011 01 0000 110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56 319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1 05 01012 01 0000 110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lastRenderedPageBreak/>
              <w:t>1 05 01021 01 0000 110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9 072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1 05 01050 01 0000 110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Минимальный налог, зачисляемый в бюджеты субъектов РФ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1 545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1 05 03000 00 0000 110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23 102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1 05 03010 01 0000 110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23 102</w:t>
            </w:r>
          </w:p>
        </w:tc>
      </w:tr>
      <w:tr w:rsidR="00A06372" w:rsidRPr="00A06372" w:rsidTr="00A06372">
        <w:trPr>
          <w:trHeight w:val="450"/>
        </w:trPr>
        <w:tc>
          <w:tcPr>
            <w:tcW w:w="2283" w:type="dxa"/>
            <w:shd w:val="clear" w:color="auto" w:fill="auto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1 05 03020 01 0000 110</w:t>
            </w:r>
          </w:p>
        </w:tc>
        <w:tc>
          <w:tcPr>
            <w:tcW w:w="6237" w:type="dxa"/>
            <w:shd w:val="clear" w:color="auto" w:fill="auto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1 06 00000 00 0000 000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744 266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1 06 01030 10 0000 110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21 223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1 06 06000 00 0000 110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723043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1 06 06033 10 0000 110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Земельный налог с организаций, обладающих земельным участком</w:t>
            </w:r>
            <w:proofErr w:type="gramStart"/>
            <w:r w:rsidRPr="00A06372">
              <w:rPr>
                <w:sz w:val="20"/>
                <w:szCs w:val="20"/>
              </w:rPr>
              <w:t xml:space="preserve"> ,</w:t>
            </w:r>
            <w:proofErr w:type="gramEnd"/>
            <w:r w:rsidRPr="00A06372">
              <w:rPr>
                <w:sz w:val="20"/>
                <w:szCs w:val="20"/>
              </w:rPr>
              <w:t xml:space="preserve"> расположенным в границах сельских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596 294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1 06 06043 10 0000 110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Земельный налог с физических лиц, обладающих земельным участком</w:t>
            </w:r>
            <w:proofErr w:type="gramStart"/>
            <w:r w:rsidRPr="00A06372">
              <w:rPr>
                <w:sz w:val="20"/>
                <w:szCs w:val="20"/>
              </w:rPr>
              <w:t xml:space="preserve"> ,</w:t>
            </w:r>
            <w:proofErr w:type="gramEnd"/>
            <w:r w:rsidRPr="00A06372">
              <w:rPr>
                <w:sz w:val="20"/>
                <w:szCs w:val="20"/>
              </w:rPr>
              <w:t xml:space="preserve"> расположенным в границах сельских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126 749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1 08 00000 00 0000 000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612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1 08 04020 01 1000 110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1 09 00000 00 0000 000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ЗАДОЛЖЕННОСТЬ И ПЕРЕРАСЧЕТЫ ПО ОТМЕНЕННЫМ НАЛОГАМ СБОРАМ И ИНЫМ ОБЯЗАТЕЛЬНЫМ ПЛАТЕЖАМ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1 09 04053 10 0000 110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Земельный налог (по обязательствам, возникшим до 1 января 2006 года) мобилизуемый на территориях сельских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ИТОГО 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2 543 392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1 11 00000 00 0000 120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ИСПОЛЬЗОВАНИЯ ИМУЩЕСТВА, НАХОДЯЩЕГОСЯ В ГОСУДАРСТВЕННОЙ И  МУНИЦИПАЛЬНОЙ СОБСТВЕННОСТИ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119 098</w:t>
            </w:r>
          </w:p>
        </w:tc>
      </w:tr>
      <w:tr w:rsidR="00A06372" w:rsidRPr="00A06372" w:rsidTr="00A06372">
        <w:trPr>
          <w:trHeight w:val="612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1 11 05000 00 0000 120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proofErr w:type="gramStart"/>
            <w:r w:rsidRPr="00A06372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16 566</w:t>
            </w:r>
          </w:p>
        </w:tc>
      </w:tr>
      <w:tr w:rsidR="00A06372" w:rsidRPr="00A06372" w:rsidTr="00A06372">
        <w:trPr>
          <w:trHeight w:val="612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1 11 05013 10 0000 120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4 503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1 11 05075 10 0000 120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 xml:space="preserve">Доходы от сдачи в аренду имущества, составляющего казну сельских поселений </w:t>
            </w:r>
            <w:proofErr w:type="gramStart"/>
            <w:r w:rsidRPr="00A06372">
              <w:rPr>
                <w:sz w:val="20"/>
                <w:szCs w:val="20"/>
              </w:rPr>
              <w:t xml:space="preserve">( </w:t>
            </w:r>
            <w:proofErr w:type="gramEnd"/>
            <w:r w:rsidRPr="00A06372">
              <w:rPr>
                <w:sz w:val="20"/>
                <w:szCs w:val="20"/>
              </w:rPr>
              <w:t>за исключением земельных участков 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12 063</w:t>
            </w:r>
          </w:p>
        </w:tc>
      </w:tr>
      <w:tr w:rsidR="00A06372" w:rsidRPr="00A06372" w:rsidTr="00A06372">
        <w:trPr>
          <w:trHeight w:val="612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1 11 05035 10 0000 120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612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1 11 09045 10 0000 120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автономных учреждений, а также имущества муниципальных унитарных предприятий, в том числе казённых)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102 532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1 14 00000 00 0000 000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816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1 14 02053 10 0000 410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т. ч. казённых) в части реализации основных сред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114 06013 10 0000 430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1 15 02050 10 0000 140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Платежи, взимаемые органами управления (организациями) сельских поселений за выполнение определенных функций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52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lastRenderedPageBreak/>
              <w:t>1 16 51040 02 0000 140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Штрафы, установленные законами субъектов Российской Федерации, за несоблюдение муниципальных правовых актов, зачисляемые в бюджеты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80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1 13 00000 00 0000 000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58 477</w:t>
            </w:r>
          </w:p>
        </w:tc>
      </w:tr>
      <w:tr w:rsidR="00A06372" w:rsidRPr="00A06372" w:rsidTr="00A06372">
        <w:trPr>
          <w:trHeight w:val="276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1 13 01000 00 0000 130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58 477</w:t>
            </w:r>
          </w:p>
        </w:tc>
      </w:tr>
      <w:tr w:rsidR="00A06372" w:rsidRPr="00A06372" w:rsidTr="00A06372">
        <w:trPr>
          <w:trHeight w:val="52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1 13 01995 10 0000 130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58 477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177 575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ИТОГО ДОХОДОВ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2 720 967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2 00 00000 00 0000 00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1 706 668,00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2 02 00000 00 0000 000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1 706 668,00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2 02 01000 00 0000 151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ДОТАЦИИ БЮДЖЕТАМ СУБЪЕКТОВ РФ И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1 627 568,00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2 02 01001 10 0000 151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1 627 568,00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Средства районного фонда финансовой поддержки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995 568,00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Средства областного фонда финансовой поддержки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632 000,00</w:t>
            </w:r>
          </w:p>
        </w:tc>
      </w:tr>
      <w:tr w:rsidR="00A06372" w:rsidRPr="00A06372" w:rsidTr="00A06372">
        <w:trPr>
          <w:trHeight w:val="420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2 02 01003 10 0000 151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2 02 02000 00 0000 151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 xml:space="preserve">СУСИДИИ БЮДЖЕТАМ СУБЪЕКТОВ РФ И МУНИЦИПАЛЬНЫХ ОБРАЗОВАНИЙ (МЕЖБЮДЖЕТНЫЕ СУБСИДИИ)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612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2 02 02216 10 0000 151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Субсидии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2 02 02077 10 0000 151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2 02 02088 10 0001 151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Субсидии бюджетам поселений на обеспечение мероприятий по капремонту многоквартирных домов за счет средств, поступивших от гос. корпорации Фонд содействия реформированию ЖКХ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612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2 02 02088 10 0002 151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Субсидии бюджетам поселений на обеспечение мероприятий по переселению граждан из аварийного жилищного фонда за счет средств, поступивших от гос. корпорации Фонд содействия реформированию ЖКХ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2 02 02089 10 0001 151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Субсидии бюджетам поселений на обеспечение мероприятий по капремонту многоквартирных домов  за счет средств бюджетов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408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2 02 02089 10 0002 151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Субсидии бюджетам поселений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2 02 02999 10 0000 151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 xml:space="preserve">Прочие субсидии бюджетам поселений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2 02 03000 00 0000 151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79 100,00</w:t>
            </w:r>
          </w:p>
        </w:tc>
      </w:tr>
      <w:tr w:rsidR="00A06372" w:rsidRPr="00A06372" w:rsidTr="00A06372">
        <w:trPr>
          <w:trHeight w:val="420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2 02 03003 10 0000 151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420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2 02 03015 10 0000 151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Субвенции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75 500,00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2 02 03999 10 0000 151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Прочие субвенции бюджетам сельских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3 600,00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2 02 04000 00 0000 151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62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2 02 04014 10 0000 151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Межбюджетные трансферты, передаваемые 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соглашениями: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 xml:space="preserve"> на мероприятия по культуре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межбюджетные трансферты,  передаваемые  бюджетам поселений на проведение капремонта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 мероприятия по ГО и ЧС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420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 xml:space="preserve">межбюджетные трансферты,  передаваемые  бюджетам поселений на строительство (реконструкцию), ремонт и содержание </w:t>
            </w:r>
            <w:r w:rsidRPr="00A06372">
              <w:rPr>
                <w:sz w:val="20"/>
                <w:szCs w:val="20"/>
              </w:rPr>
              <w:lastRenderedPageBreak/>
              <w:t>автомобильных дорог общего пользования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lastRenderedPageBreak/>
              <w:t>0,00</w:t>
            </w:r>
          </w:p>
        </w:tc>
      </w:tr>
      <w:tr w:rsidR="00A06372" w:rsidRPr="00A06372" w:rsidTr="00A06372">
        <w:trPr>
          <w:trHeight w:val="420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 xml:space="preserve"> на финансирование расходов по обучению и воспитанию детей-инвалидов </w:t>
            </w:r>
            <w:proofErr w:type="gramStart"/>
            <w:r w:rsidRPr="00A06372">
              <w:rPr>
                <w:sz w:val="20"/>
                <w:szCs w:val="20"/>
              </w:rPr>
              <w:t>в</w:t>
            </w:r>
            <w:proofErr w:type="gramEnd"/>
            <w:r w:rsidRPr="00A06372">
              <w:rPr>
                <w:sz w:val="20"/>
                <w:szCs w:val="20"/>
              </w:rPr>
              <w:t xml:space="preserve"> дошкольных образовательных учреждений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624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на погашение кредиторской задолженности на 01.01.2013г. По ОЦП "Разработка проектов нормативно</w:t>
            </w:r>
            <w:r>
              <w:rPr>
                <w:sz w:val="20"/>
                <w:szCs w:val="20"/>
              </w:rPr>
              <w:t xml:space="preserve"> </w:t>
            </w:r>
            <w:r w:rsidRPr="00A06372">
              <w:rPr>
                <w:sz w:val="20"/>
                <w:szCs w:val="20"/>
              </w:rPr>
              <w:t>- правовых актов в сфере градостроительства и документов территориального планирования в Костромской области"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2 02 04999 10 0000 151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624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Межбюджетные трансферты, передаваемые бюджетам поселений на поставку системы водоподготовки по обеспечению питьевого режима, устройство уличного освещениям в пос. Мисково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420"/>
        </w:trPr>
        <w:tc>
          <w:tcPr>
            <w:tcW w:w="2283" w:type="dxa"/>
            <w:shd w:val="clear" w:color="auto" w:fill="auto"/>
            <w:vAlign w:val="center"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Межбюджетные трансферты, передаваемые бюджетам поселений на оплату исполнительных листов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420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2 07  05020 10 0000 180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vAlign w:val="center"/>
            <w:hideMark/>
          </w:tcPr>
          <w:p w:rsidR="00A06372" w:rsidRPr="00A06372" w:rsidRDefault="00A06372" w:rsidP="00A06372">
            <w:pPr>
              <w:jc w:val="center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2 07 05030 10 0000 180</w:t>
            </w:r>
          </w:p>
        </w:tc>
        <w:tc>
          <w:tcPr>
            <w:tcW w:w="6237" w:type="dxa"/>
            <w:shd w:val="clear" w:color="auto" w:fill="auto"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sz w:val="20"/>
                <w:szCs w:val="20"/>
              </w:rPr>
            </w:pPr>
            <w:r w:rsidRPr="00A06372">
              <w:rPr>
                <w:sz w:val="20"/>
                <w:szCs w:val="20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right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A06372" w:rsidRPr="00A06372" w:rsidTr="00A06372">
        <w:trPr>
          <w:trHeight w:val="264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both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06372" w:rsidRPr="00A06372" w:rsidRDefault="00A06372" w:rsidP="00A06372">
            <w:pPr>
              <w:jc w:val="center"/>
              <w:rPr>
                <w:b/>
                <w:bCs/>
                <w:sz w:val="20"/>
                <w:szCs w:val="20"/>
              </w:rPr>
            </w:pPr>
            <w:r w:rsidRPr="00A06372">
              <w:rPr>
                <w:b/>
                <w:bCs/>
                <w:sz w:val="20"/>
                <w:szCs w:val="20"/>
              </w:rPr>
              <w:t>4 427 635,00</w:t>
            </w:r>
          </w:p>
        </w:tc>
      </w:tr>
    </w:tbl>
    <w:p w:rsidR="00A06372" w:rsidRPr="00A06372" w:rsidRDefault="00A06372" w:rsidP="00A06372">
      <w:pPr>
        <w:suppressAutoHyphens/>
        <w:jc w:val="right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 xml:space="preserve">Приложение № 4 к решению Совета депутатов </w:t>
      </w:r>
    </w:p>
    <w:p w:rsidR="00A06372" w:rsidRPr="00A06372" w:rsidRDefault="00A06372" w:rsidP="00A06372">
      <w:pPr>
        <w:suppressAutoHyphens/>
        <w:jc w:val="right"/>
        <w:rPr>
          <w:sz w:val="20"/>
          <w:szCs w:val="20"/>
          <w:lang w:eastAsia="ar-SA"/>
        </w:rPr>
      </w:pPr>
      <w:r w:rsidRPr="00A06372">
        <w:rPr>
          <w:sz w:val="20"/>
          <w:szCs w:val="20"/>
          <w:lang w:eastAsia="ar-SA"/>
        </w:rPr>
        <w:t>Сандогорского сельского поселения от 30.11.2016 № 14</w:t>
      </w:r>
    </w:p>
    <w:p w:rsidR="00A06372" w:rsidRPr="00A06372" w:rsidRDefault="00A06372" w:rsidP="00A06372">
      <w:pPr>
        <w:jc w:val="center"/>
        <w:rPr>
          <w:bCs/>
          <w:sz w:val="20"/>
          <w:szCs w:val="20"/>
        </w:rPr>
      </w:pPr>
      <w:r w:rsidRPr="00A06372">
        <w:rPr>
          <w:bCs/>
          <w:sz w:val="20"/>
          <w:szCs w:val="20"/>
        </w:rPr>
        <w:t>Бюджетная роспись расходов бюджета Сандогорского сельского поселения Костромского муниципального района Костромской области на 2017 год</w:t>
      </w:r>
    </w:p>
    <w:tbl>
      <w:tblPr>
        <w:tblW w:w="9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402"/>
        <w:gridCol w:w="1418"/>
        <w:gridCol w:w="1701"/>
        <w:gridCol w:w="992"/>
        <w:gridCol w:w="1276"/>
      </w:tblGrid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Код главного  администратора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Раздел, Подраздел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Целевая статья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Вид расхода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Сумма, руб.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999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Администрация Сандогорского сельского поселения Костромского муниципального района Костромской области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0100.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2 154 885,0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.0102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326 525,0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.0020000110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326 525,0</w:t>
            </w: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Расходы на выплату персоналу в целях обеспечения функций государственными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326 525,0</w:t>
            </w:r>
          </w:p>
        </w:tc>
      </w:tr>
      <w:tr w:rsidR="00620E34" w:rsidRPr="00620E34" w:rsidTr="009D7C97">
        <w:trPr>
          <w:trHeight w:val="828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Функционирование Правительства РФ,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.0104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1 688 560,0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.0020000110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1 229 960,0</w:t>
            </w: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Расходы на выплату персоналу в целях обеспечения функций государственными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1 229 960,0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.0020000190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455 000,0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406 000,0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49 000,0</w:t>
            </w:r>
          </w:p>
        </w:tc>
      </w:tr>
      <w:tr w:rsidR="00620E34" w:rsidRPr="00620E34" w:rsidTr="009D7C97">
        <w:trPr>
          <w:trHeight w:val="828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Расходы на осуществление государственных полномочий по оставлению протоколов об административных правонарушениях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.0020072090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3 600,0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3 600,0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.0107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.0200020020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0111.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.0700020500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18" w:type="dxa"/>
            <w:shd w:val="clear" w:color="FFFFCC" w:fill="FFFFFF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0113.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129 800,0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.0020059303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Осуществление полномочий по подготовке проведения статистических переписей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001 43 00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.0920020300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64 000,0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24 000,0</w:t>
            </w:r>
          </w:p>
        </w:tc>
      </w:tr>
      <w:tr w:rsidR="00620E34" w:rsidRPr="00620E34" w:rsidTr="009D7C97">
        <w:trPr>
          <w:trHeight w:val="165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20E34">
              <w:rPr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52100ДО600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65 800,0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65 800,0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0200.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75 500,0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0203.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75 500,0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.0020051180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75 500,0</w:t>
            </w: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Расходы на выплату персоналу в целях обеспечения функций государственными (муниципальными) органами, казенными учреждениями, органами </w:t>
            </w:r>
            <w:r w:rsidRPr="00620E34">
              <w:rPr>
                <w:sz w:val="20"/>
                <w:szCs w:val="20"/>
              </w:rPr>
              <w:lastRenderedPageBreak/>
              <w:t>управления внебюджетными фондами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67 100,0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8 400,0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0300.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178 400,0</w:t>
            </w:r>
          </w:p>
        </w:tc>
      </w:tr>
      <w:tr w:rsidR="00620E34" w:rsidRPr="00620E34" w:rsidTr="009D7C97">
        <w:trPr>
          <w:trHeight w:val="27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0309.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42 000,0</w:t>
            </w:r>
          </w:p>
        </w:tc>
      </w:tr>
      <w:tr w:rsidR="00620E34" w:rsidRPr="00620E34" w:rsidTr="009D7C97">
        <w:trPr>
          <w:trHeight w:val="828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Резервный фонд Правительства РФ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070 03 00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017.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828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.2180020100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42 000,0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42 000,0</w:t>
            </w:r>
          </w:p>
        </w:tc>
      </w:tr>
      <w:tr w:rsidR="00620E34" w:rsidRPr="00620E34" w:rsidTr="009D7C97">
        <w:trPr>
          <w:trHeight w:val="165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20E34">
              <w:rPr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017.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.0310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136 400,0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.2020026700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136 400,0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136 400,0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0400.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802 951,00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0401.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002 04 00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Реализация дополнительных мероприятий, направленных на снижение напряженности на рынке труда субъектов РФ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5100300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на поддержку животноводства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260 30 00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006.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Региональные целевые программы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522 00 00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Водные ресурсы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0406.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102 01 02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proofErr w:type="spellStart"/>
            <w:r w:rsidRPr="00620E34">
              <w:rPr>
                <w:sz w:val="20"/>
                <w:szCs w:val="20"/>
              </w:rPr>
              <w:t>Софинансирование</w:t>
            </w:r>
            <w:proofErr w:type="spellEnd"/>
            <w:r w:rsidRPr="00620E34">
              <w:rPr>
                <w:sz w:val="20"/>
                <w:szCs w:val="20"/>
              </w:rPr>
              <w:t xml:space="preserve"> объектов капитального строительства собственности муниципальных образований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020.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Осуществление капитального ремонта гидротехнических сооружений, находящихся в собственности субъектов РФ, муниципальной собственности, и бесхозяйных гидротехнических сооружений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280 03 00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proofErr w:type="spellStart"/>
            <w:r w:rsidRPr="00620E34">
              <w:rPr>
                <w:sz w:val="20"/>
                <w:szCs w:val="20"/>
              </w:rPr>
              <w:t>Софинансирование</w:t>
            </w:r>
            <w:proofErr w:type="spellEnd"/>
            <w:r w:rsidRPr="00620E34">
              <w:rPr>
                <w:sz w:val="20"/>
                <w:szCs w:val="20"/>
              </w:rPr>
              <w:t xml:space="preserve"> объектов капитального строительства собственности муниципальных образований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010.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0409.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722 951,00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Содержание автомобильных дорог общего пользования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.3150020300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220 000,0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006.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220 000,0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0411.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в области сельскохозяйственного производства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260 04 00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.3150020500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502 951,00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502 951,00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0412.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80 000,0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3400020310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40 000,0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40 000,0</w:t>
            </w:r>
          </w:p>
        </w:tc>
      </w:tr>
      <w:tr w:rsidR="00620E34" w:rsidRPr="00620E34" w:rsidTr="009D7C97">
        <w:trPr>
          <w:trHeight w:val="165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20E34">
              <w:rPr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CC" w:fill="FFFFFF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52100Д0600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Региональные целевые программы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522 00 00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375 000,00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0501.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098 01 01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006.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средств, поступивших от государственной корпорации Фонд содействия реформированию жилищно-коммунального хозяйства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098 01 02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Фонд </w:t>
            </w:r>
            <w:proofErr w:type="spellStart"/>
            <w:r w:rsidRPr="00620E34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010.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098 02 01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006.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098 02 02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Фонд </w:t>
            </w:r>
            <w:proofErr w:type="spellStart"/>
            <w:r w:rsidRPr="00620E34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010.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350 03 00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.0501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Мероприятия в области жилищного хозяйства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3600020410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20 000,0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3600020420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80 000,0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FFFFCC" w:fill="FFFFFF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80 000,0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0502.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102 02 00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828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Компенсация выпадающих доходов организациям, предоставляющим населению услуги теплоснабжения по тарифам, не обеспечивающим возмещение издержек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361 02 00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006.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Компенсация выпадающих доходов организациям, предоставляющим населению услуги водоснабжения и водоотведения по тарифам, не обеспечивающим возмещение издержек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361 03 00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006.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3610020510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006.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Закупки товаров, работ и услуг для государственных (муниципальных) </w:t>
            </w:r>
            <w:r w:rsidRPr="00620E34">
              <w:rPr>
                <w:sz w:val="20"/>
                <w:szCs w:val="20"/>
              </w:rPr>
              <w:lastRenderedPageBreak/>
              <w:t>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60 000,0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FFFFCC" w:fill="FFFFFF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Частичная оплата населению стоимости услуг холодного водоснабжения и водоотведения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361 05 02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0503.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215 000,0</w:t>
            </w: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Субсидии бюджетам муниципальных образований для </w:t>
            </w:r>
            <w:proofErr w:type="spellStart"/>
            <w:r w:rsidRPr="00620E34">
              <w:rPr>
                <w:sz w:val="20"/>
                <w:szCs w:val="20"/>
              </w:rPr>
              <w:t>софинансирования</w:t>
            </w:r>
            <w:proofErr w:type="spellEnd"/>
            <w:r w:rsidRPr="00620E34">
              <w:rPr>
                <w:sz w:val="20"/>
                <w:szCs w:val="20"/>
              </w:rPr>
              <w:t xml:space="preserve"> расходных обязательств, возникших при выполнении полномочий органов </w:t>
            </w:r>
            <w:proofErr w:type="spellStart"/>
            <w:r w:rsidRPr="00620E34">
              <w:rPr>
                <w:sz w:val="20"/>
                <w:szCs w:val="20"/>
              </w:rPr>
              <w:t>масоуправления</w:t>
            </w:r>
            <w:proofErr w:type="spellEnd"/>
            <w:r w:rsidRPr="00620E34">
              <w:rPr>
                <w:sz w:val="20"/>
                <w:szCs w:val="20"/>
              </w:rPr>
              <w:t xml:space="preserve"> по вопросам местного значения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521 01 00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Фонд </w:t>
            </w:r>
            <w:proofErr w:type="spellStart"/>
            <w:r w:rsidRPr="00620E34">
              <w:rPr>
                <w:sz w:val="20"/>
                <w:szCs w:val="20"/>
              </w:rPr>
              <w:t>софинансирования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010.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6000020210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145 000,0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145 000,0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Озеленение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CC" w:fill="FFFFFF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6000020220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Прочие мероприятия по благоустройству 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CC" w:fill="FFFFFF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6000020240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70 000,00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70 000,00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0505.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0029900.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0700.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0709.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Государственная поддержка в сфере образования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436 01 00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CC" w:fill="FFFFFF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4360020900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1380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 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4521990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Расходы на выплату персоналу в целях обеспечения функций государственными (муниципальными) органами, казенными учреждениями, органами управления внебюджетными </w:t>
            </w:r>
            <w:r w:rsidRPr="00620E34">
              <w:rPr>
                <w:sz w:val="20"/>
                <w:szCs w:val="20"/>
              </w:rPr>
              <w:lastRenderedPageBreak/>
              <w:t>фондами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0800.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1 272 758,0</w:t>
            </w:r>
          </w:p>
        </w:tc>
      </w:tr>
      <w:tr w:rsidR="00620E34" w:rsidRPr="00620E34" w:rsidTr="009D7C97">
        <w:trPr>
          <w:trHeight w:val="828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440 02 00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Культура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0801.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1 272 758,0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4400000590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1 272 758,0</w:t>
            </w: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Расходы на выплату персоналу в целях обеспечения функций государственными (муниципальными) органами, казенными учреждениями, органами управления внебюджетными фондами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764 826,0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467 400,0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FFFFCC" w:fill="FFFFFF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40 532,0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165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20E34">
              <w:rPr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5210600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017.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1380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Больницы, клиники, госпитали, медико-санитарные части денежные выплаты врачам, среднему медицинскому, младшему медицинскому персоналу учреждений здравоохранения за оказание дополнительной медицинской помощи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470 99 10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Больницы, клиники, госпитали, медико-санитарные части денежные выплаты прочему персоналу учреждений здравоохранения за оказание дополнительной медицинской помощи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470 99 20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Больницы, клиники, госпитали, медико-санитарные части - организация оказания специализированной медицинской помощи в специализированных отделениях муниципальных больничных учреждений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470 99 40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0,0 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0902.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Строительство объектов общегражданского назначения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102 02 00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Бюджетные инвестиции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003.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Больницы, клиники, госпитали, медико-санитарные част</w:t>
            </w:r>
            <w:proofErr w:type="gramStart"/>
            <w:r w:rsidRPr="00620E34">
              <w:rPr>
                <w:sz w:val="20"/>
                <w:szCs w:val="20"/>
              </w:rPr>
              <w:t>и-</w:t>
            </w:r>
            <w:proofErr w:type="gramEnd"/>
            <w:r w:rsidRPr="00620E34">
              <w:rPr>
                <w:sz w:val="20"/>
                <w:szCs w:val="20"/>
              </w:rPr>
              <w:t xml:space="preserve"> амбулаторная помощь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470 99 50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1380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Больницы, клиники, госпитали, медико-санитарные част</w:t>
            </w:r>
            <w:proofErr w:type="gramStart"/>
            <w:r w:rsidRPr="00620E34">
              <w:rPr>
                <w:sz w:val="20"/>
                <w:szCs w:val="20"/>
              </w:rPr>
              <w:t>и-</w:t>
            </w:r>
            <w:proofErr w:type="gramEnd"/>
            <w:r w:rsidRPr="00620E34">
              <w:rPr>
                <w:sz w:val="20"/>
                <w:szCs w:val="20"/>
              </w:rPr>
              <w:t xml:space="preserve"> амбулаторная помощь денежные выплаты врачам, среднему медицинскому, младшему медицинскому персоналу учреждений здравоохранения за оказание дополнительной медицинской помощи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470  99 51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Больницы, клиники, госпитали, медико-санитарные част</w:t>
            </w:r>
            <w:proofErr w:type="gramStart"/>
            <w:r w:rsidRPr="00620E34">
              <w:rPr>
                <w:sz w:val="20"/>
                <w:szCs w:val="20"/>
              </w:rPr>
              <w:t>и-</w:t>
            </w:r>
            <w:proofErr w:type="gramEnd"/>
            <w:r w:rsidRPr="00620E34">
              <w:rPr>
                <w:sz w:val="20"/>
                <w:szCs w:val="20"/>
              </w:rPr>
              <w:t xml:space="preserve"> амбулаторная помощь денежные выплаты прочему персоналу учреждений здравоохранения за оказание дополнительной медицинской помощи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470 99 52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Больницы, клиники, госпитали, медико-санитарные част</w:t>
            </w:r>
            <w:proofErr w:type="gramStart"/>
            <w:r w:rsidRPr="00620E34">
              <w:rPr>
                <w:sz w:val="20"/>
                <w:szCs w:val="20"/>
              </w:rPr>
              <w:t>и-</w:t>
            </w:r>
            <w:proofErr w:type="gramEnd"/>
            <w:r w:rsidRPr="00620E34">
              <w:rPr>
                <w:sz w:val="20"/>
                <w:szCs w:val="20"/>
              </w:rPr>
              <w:t xml:space="preserve"> фельдшерско-акушерские пункты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470 99 60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1380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Больницы, клиники, госпитали, медико-санитарные част</w:t>
            </w:r>
            <w:proofErr w:type="gramStart"/>
            <w:r w:rsidRPr="00620E34">
              <w:rPr>
                <w:sz w:val="20"/>
                <w:szCs w:val="20"/>
              </w:rPr>
              <w:t>и-</w:t>
            </w:r>
            <w:proofErr w:type="gramEnd"/>
            <w:r w:rsidRPr="00620E34">
              <w:rPr>
                <w:sz w:val="20"/>
                <w:szCs w:val="20"/>
              </w:rPr>
              <w:t xml:space="preserve"> фельдшерско-акушерские пункты денежные выплаты врачам, среднему медицинскому, младшему медицинскому персоналу учреждений здравоохранения за оказание дополнительной медицинской помощи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470 99 61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110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Больницы, клиники, госпитали, медико-санитарные част</w:t>
            </w:r>
            <w:proofErr w:type="gramStart"/>
            <w:r w:rsidRPr="00620E34">
              <w:rPr>
                <w:sz w:val="20"/>
                <w:szCs w:val="20"/>
              </w:rPr>
              <w:t>и-</w:t>
            </w:r>
            <w:proofErr w:type="gramEnd"/>
            <w:r w:rsidRPr="00620E34">
              <w:rPr>
                <w:sz w:val="20"/>
                <w:szCs w:val="20"/>
              </w:rPr>
              <w:t xml:space="preserve"> фельдшерско-акушерские пункты денежные выплаты прочему персоналу учреждений здравоохранения за оказание дополнительной медицинской помощи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470 99 62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520 18 00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0909.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485 97 00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Выполнение функций органами </w:t>
            </w:r>
            <w:r w:rsidRPr="00620E34">
              <w:rPr>
                <w:sz w:val="20"/>
                <w:szCs w:val="20"/>
              </w:rPr>
              <w:lastRenderedPageBreak/>
              <w:t>местного самоуправления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500.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828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Одноканальное финансирование учреждений здравоохранения через систему медицинского обязательного страхования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771 02 00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017.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165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 и межбюджетные трансферты бюджетам поселений </w:t>
            </w:r>
            <w:proofErr w:type="gramStart"/>
            <w:r w:rsidRPr="00620E34">
              <w:rPr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52100Д0600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1000.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12 000,0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1001.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12 000,0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5050083100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12 000,0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12 000,0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1003.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Резервные фонды исполнительных органов государственной власти субъектов РФ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070 04 00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017.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 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на осуществление мероприятий по обеспечению жильем граждан РФ, проживающих в сельской местности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099.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828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Строительство объектов социального и производственного комплекса, в том числе объектов общегражданского назначения, жилья, инфраструктуры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102 02 01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828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на 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021.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на осуществление мероприятий по обеспечению жильем граждан РФ, проживающих в сельской местности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099.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Подпрограмма "Обеспечение жильем молодых семей"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104 02 00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Субсидии на обеспечение жильем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FFFFCC" w:fill="FFFFFF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5050083300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1100.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165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20E34">
              <w:rPr>
                <w:sz w:val="20"/>
                <w:szCs w:val="20"/>
              </w:rPr>
              <w:t xml:space="preserve">из бюджетов муниципальных районов на осуществление части полномочий по </w:t>
            </w:r>
            <w:r w:rsidRPr="00620E34">
              <w:rPr>
                <w:sz w:val="20"/>
                <w:szCs w:val="20"/>
              </w:rPr>
              <w:lastRenderedPageBreak/>
              <w:t>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521 06 00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017.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1102.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5120029700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165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20E34">
              <w:rPr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521 06 00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017.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дотации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1402.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Поддержка мер по обеспечению сбалансированности бюджетов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517 02 00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Прочие дотации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007.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552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Прочие межбюджетные трансферты бюджетам субъектов РФ и муниципальных образований общего пользования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1403.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4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 w:rsidRPr="00620E34">
              <w:rPr>
                <w:sz w:val="20"/>
                <w:szCs w:val="20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521 06 00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0,0</w:t>
            </w: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  <w:r w:rsidRPr="00620E34">
              <w:rPr>
                <w:sz w:val="20"/>
                <w:szCs w:val="20"/>
              </w:rPr>
              <w:t>017.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sz w:val="20"/>
                <w:szCs w:val="20"/>
              </w:rPr>
            </w:pPr>
          </w:p>
        </w:tc>
      </w:tr>
      <w:tr w:rsidR="00620E34" w:rsidRPr="00620E34" w:rsidTr="009D7C97">
        <w:trPr>
          <w:trHeight w:val="276"/>
        </w:trPr>
        <w:tc>
          <w:tcPr>
            <w:tcW w:w="109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620E34" w:rsidRPr="00620E34" w:rsidRDefault="00620E34" w:rsidP="00620E34">
            <w:pPr>
              <w:jc w:val="both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20E34" w:rsidRPr="00620E34" w:rsidRDefault="00620E34" w:rsidP="00620E34">
            <w:pPr>
              <w:jc w:val="center"/>
              <w:rPr>
                <w:b/>
                <w:bCs/>
                <w:sz w:val="20"/>
                <w:szCs w:val="20"/>
              </w:rPr>
            </w:pPr>
            <w:r w:rsidRPr="00620E34">
              <w:rPr>
                <w:b/>
                <w:bCs/>
                <w:sz w:val="20"/>
                <w:szCs w:val="20"/>
              </w:rPr>
              <w:t>4 871 494,0</w:t>
            </w:r>
          </w:p>
        </w:tc>
      </w:tr>
    </w:tbl>
    <w:p w:rsidR="00A06372" w:rsidRDefault="00A06372" w:rsidP="00620E34">
      <w:pPr>
        <w:rPr>
          <w:sz w:val="20"/>
          <w:szCs w:val="20"/>
        </w:rPr>
      </w:pPr>
    </w:p>
    <w:p w:rsidR="006F7F4A" w:rsidRPr="002805EC" w:rsidRDefault="002805EC" w:rsidP="002805EC">
      <w:pPr>
        <w:jc w:val="center"/>
        <w:rPr>
          <w:sz w:val="20"/>
          <w:szCs w:val="20"/>
        </w:rPr>
      </w:pPr>
      <w:r w:rsidRPr="002805EC">
        <w:rPr>
          <w:sz w:val="20"/>
          <w:szCs w:val="20"/>
        </w:rPr>
        <w:t>*****</w:t>
      </w:r>
    </w:p>
    <w:p w:rsidR="00032117" w:rsidRPr="00E90507" w:rsidRDefault="00032117" w:rsidP="00032117">
      <w:pPr>
        <w:jc w:val="center"/>
        <w:rPr>
          <w:sz w:val="20"/>
          <w:szCs w:val="20"/>
        </w:rPr>
      </w:pPr>
      <w:r w:rsidRPr="00E90507">
        <w:rPr>
          <w:sz w:val="20"/>
          <w:szCs w:val="20"/>
        </w:rPr>
        <w:t>СОВЕТ ДЕПУТАТОВ САНДОГОРСКОГО СЕЛЬСКОГО ПОСЕЛЕНИЯ</w:t>
      </w:r>
    </w:p>
    <w:p w:rsidR="00032117" w:rsidRPr="00E90507" w:rsidRDefault="00032117" w:rsidP="00032117">
      <w:pPr>
        <w:jc w:val="center"/>
        <w:rPr>
          <w:sz w:val="20"/>
          <w:szCs w:val="20"/>
        </w:rPr>
      </w:pPr>
      <w:r w:rsidRPr="00E90507">
        <w:rPr>
          <w:sz w:val="20"/>
          <w:szCs w:val="20"/>
        </w:rPr>
        <w:t>КОСТРОМСКОГО МУНИЦИПАЛЬНОГО РАЙОНА КОСТРОМСКОЙ ОБЛАСТИ</w:t>
      </w:r>
    </w:p>
    <w:p w:rsidR="00032117" w:rsidRPr="00E90507" w:rsidRDefault="00032117" w:rsidP="00032117">
      <w:pPr>
        <w:jc w:val="center"/>
        <w:rPr>
          <w:sz w:val="20"/>
          <w:szCs w:val="20"/>
        </w:rPr>
      </w:pPr>
      <w:r>
        <w:rPr>
          <w:sz w:val="20"/>
          <w:szCs w:val="20"/>
        </w:rPr>
        <w:t>третий</w:t>
      </w:r>
      <w:r w:rsidRPr="00E90507">
        <w:rPr>
          <w:sz w:val="20"/>
          <w:szCs w:val="20"/>
        </w:rPr>
        <w:t xml:space="preserve"> созыв</w:t>
      </w:r>
    </w:p>
    <w:p w:rsidR="00032117" w:rsidRPr="0089589B" w:rsidRDefault="00032117" w:rsidP="00032117">
      <w:pPr>
        <w:jc w:val="center"/>
        <w:rPr>
          <w:b/>
          <w:sz w:val="20"/>
          <w:szCs w:val="20"/>
        </w:rPr>
      </w:pPr>
      <w:proofErr w:type="gramStart"/>
      <w:r w:rsidRPr="00E90507">
        <w:rPr>
          <w:b/>
          <w:sz w:val="20"/>
          <w:szCs w:val="20"/>
        </w:rPr>
        <w:t>Р</w:t>
      </w:r>
      <w:proofErr w:type="gramEnd"/>
      <w:r w:rsidRPr="00E90507">
        <w:rPr>
          <w:b/>
          <w:sz w:val="20"/>
          <w:szCs w:val="20"/>
        </w:rPr>
        <w:t xml:space="preserve"> Е Ш Е Н И Е</w:t>
      </w:r>
    </w:p>
    <w:p w:rsidR="00032117" w:rsidRPr="00E90507" w:rsidRDefault="00032117" w:rsidP="00032117">
      <w:pPr>
        <w:jc w:val="both"/>
        <w:rPr>
          <w:sz w:val="20"/>
          <w:szCs w:val="20"/>
        </w:rPr>
      </w:pPr>
      <w:r>
        <w:rPr>
          <w:sz w:val="20"/>
          <w:szCs w:val="20"/>
        </w:rPr>
        <w:t>от 3</w:t>
      </w:r>
      <w:r w:rsidR="005C4E1A">
        <w:rPr>
          <w:sz w:val="20"/>
          <w:szCs w:val="20"/>
        </w:rPr>
        <w:t>0</w:t>
      </w:r>
      <w:r w:rsidRPr="00E90507">
        <w:rPr>
          <w:sz w:val="20"/>
          <w:szCs w:val="20"/>
        </w:rPr>
        <w:t xml:space="preserve"> </w:t>
      </w:r>
      <w:r w:rsidR="005C4E1A">
        <w:rPr>
          <w:sz w:val="20"/>
          <w:szCs w:val="20"/>
        </w:rPr>
        <w:t>ноября</w:t>
      </w:r>
      <w:r>
        <w:rPr>
          <w:sz w:val="20"/>
          <w:szCs w:val="20"/>
        </w:rPr>
        <w:t xml:space="preserve"> 2016 г. № 1</w:t>
      </w:r>
      <w:r w:rsidR="005C4E1A">
        <w:rPr>
          <w:sz w:val="20"/>
          <w:szCs w:val="20"/>
        </w:rPr>
        <w:t>7</w:t>
      </w:r>
      <w:r w:rsidRPr="00E90507">
        <w:rPr>
          <w:sz w:val="20"/>
          <w:szCs w:val="20"/>
        </w:rPr>
        <w:t xml:space="preserve">                                                                            с. Сандогора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99"/>
        <w:gridCol w:w="3555"/>
      </w:tblGrid>
      <w:tr w:rsidR="00032117" w:rsidRPr="00E90507" w:rsidTr="00E11F3D">
        <w:tc>
          <w:tcPr>
            <w:tcW w:w="6299" w:type="dxa"/>
            <w:shd w:val="clear" w:color="auto" w:fill="auto"/>
          </w:tcPr>
          <w:p w:rsidR="00032117" w:rsidRPr="005C4E1A" w:rsidRDefault="005C4E1A" w:rsidP="00032117">
            <w:pPr>
              <w:jc w:val="both"/>
              <w:rPr>
                <w:b/>
                <w:sz w:val="20"/>
                <w:szCs w:val="20"/>
              </w:rPr>
            </w:pPr>
            <w:r w:rsidRPr="005C4E1A">
              <w:rPr>
                <w:sz w:val="20"/>
                <w:szCs w:val="20"/>
              </w:rPr>
              <w:t>Об утверждении Положения о компенсациях главе Сандогорского сельского поселения и работникам администрации Сандогорского сельского поселения расходов, связанных с использованием личного транспорта в служебных целях</w:t>
            </w:r>
          </w:p>
        </w:tc>
        <w:tc>
          <w:tcPr>
            <w:tcW w:w="3555" w:type="dxa"/>
            <w:shd w:val="clear" w:color="auto" w:fill="auto"/>
          </w:tcPr>
          <w:p w:rsidR="00032117" w:rsidRPr="00E90507" w:rsidRDefault="00032117" w:rsidP="00E11F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5C4E1A" w:rsidRPr="005C4E1A" w:rsidRDefault="005C4E1A" w:rsidP="005C4E1A">
      <w:pPr>
        <w:ind w:firstLine="709"/>
        <w:jc w:val="both"/>
        <w:rPr>
          <w:sz w:val="20"/>
          <w:szCs w:val="20"/>
        </w:rPr>
      </w:pPr>
      <w:r w:rsidRPr="005C4E1A">
        <w:rPr>
          <w:bCs/>
          <w:sz w:val="20"/>
          <w:szCs w:val="20"/>
        </w:rPr>
        <w:t xml:space="preserve">В соответствии </w:t>
      </w:r>
      <w:r w:rsidRPr="005C4E1A">
        <w:rPr>
          <w:sz w:val="20"/>
          <w:szCs w:val="20"/>
        </w:rPr>
        <w:t>со ст. 40 и 42 Федерального закона от 06.10.2003 № 131-ФЗ «Об общих принципах организации местного самоуправления в Российской Федерации», ст.188 Трудового кодекса Российской Федерации, п.7 ст.32.1 Устава Сандогорского сельского поселения,</w:t>
      </w:r>
    </w:p>
    <w:p w:rsidR="005C4E1A" w:rsidRPr="005C4E1A" w:rsidRDefault="005C4E1A" w:rsidP="005C4E1A">
      <w:pPr>
        <w:ind w:firstLine="709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Совет депутатов муниципального образования Сандогорское сельское поселение РЕШИЛ:</w:t>
      </w:r>
    </w:p>
    <w:p w:rsidR="005C4E1A" w:rsidRPr="005C4E1A" w:rsidRDefault="005C4E1A" w:rsidP="005C4E1A">
      <w:pPr>
        <w:jc w:val="both"/>
        <w:rPr>
          <w:sz w:val="20"/>
          <w:szCs w:val="20"/>
        </w:rPr>
      </w:pPr>
    </w:p>
    <w:p w:rsidR="005C4E1A" w:rsidRPr="005C4E1A" w:rsidRDefault="005C4E1A" w:rsidP="005C4E1A">
      <w:pPr>
        <w:ind w:firstLine="709"/>
        <w:jc w:val="both"/>
        <w:rPr>
          <w:sz w:val="20"/>
          <w:szCs w:val="20"/>
        </w:rPr>
      </w:pPr>
      <w:r w:rsidRPr="005C4E1A">
        <w:rPr>
          <w:sz w:val="20"/>
          <w:szCs w:val="20"/>
        </w:rPr>
        <w:lastRenderedPageBreak/>
        <w:t>1. Утвердить Положение о компенсациях главе Сандогорского сельского поселения и работникам администрации Сандогорского сельского поселения расходов, связанных с использованием личного транспорта в служебных целях (приложение).</w:t>
      </w:r>
    </w:p>
    <w:p w:rsidR="005C4E1A" w:rsidRPr="005C4E1A" w:rsidRDefault="005C4E1A" w:rsidP="005C4E1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2. Настоящее решение вступает в силу со дня его официального опубликования.</w:t>
      </w:r>
    </w:p>
    <w:p w:rsidR="005C4E1A" w:rsidRPr="005C4E1A" w:rsidRDefault="005C4E1A" w:rsidP="005C4E1A">
      <w:pPr>
        <w:rPr>
          <w:sz w:val="20"/>
          <w:szCs w:val="20"/>
        </w:rPr>
      </w:pPr>
      <w:r w:rsidRPr="005C4E1A">
        <w:rPr>
          <w:sz w:val="20"/>
          <w:szCs w:val="20"/>
        </w:rPr>
        <w:t>Глава Сандогорского сельского поселения</w:t>
      </w:r>
    </w:p>
    <w:p w:rsidR="005C4E1A" w:rsidRPr="005C4E1A" w:rsidRDefault="005C4E1A" w:rsidP="005C4E1A">
      <w:pPr>
        <w:rPr>
          <w:sz w:val="20"/>
          <w:szCs w:val="20"/>
        </w:rPr>
      </w:pPr>
      <w:r w:rsidRPr="005C4E1A">
        <w:rPr>
          <w:sz w:val="20"/>
          <w:szCs w:val="20"/>
        </w:rPr>
        <w:t>Костромского муниципального района</w:t>
      </w:r>
    </w:p>
    <w:p w:rsidR="005C4E1A" w:rsidRPr="005C4E1A" w:rsidRDefault="005C4E1A" w:rsidP="005C4E1A">
      <w:pPr>
        <w:rPr>
          <w:sz w:val="20"/>
          <w:szCs w:val="20"/>
        </w:rPr>
      </w:pPr>
      <w:r w:rsidRPr="005C4E1A">
        <w:rPr>
          <w:sz w:val="20"/>
          <w:szCs w:val="20"/>
        </w:rPr>
        <w:t>Костромской области                                                                                А.А. Нургазизов</w:t>
      </w:r>
    </w:p>
    <w:p w:rsidR="005C4E1A" w:rsidRPr="005C4E1A" w:rsidRDefault="005C4E1A" w:rsidP="005C4E1A">
      <w:pPr>
        <w:jc w:val="right"/>
        <w:rPr>
          <w:sz w:val="20"/>
          <w:szCs w:val="20"/>
        </w:rPr>
      </w:pPr>
      <w:r w:rsidRPr="005C4E1A">
        <w:rPr>
          <w:sz w:val="20"/>
          <w:szCs w:val="20"/>
        </w:rPr>
        <w:t>Приложение 1</w:t>
      </w:r>
    </w:p>
    <w:p w:rsidR="005C4E1A" w:rsidRPr="005C4E1A" w:rsidRDefault="005C4E1A" w:rsidP="005C4E1A">
      <w:pPr>
        <w:jc w:val="right"/>
        <w:rPr>
          <w:sz w:val="20"/>
          <w:szCs w:val="20"/>
        </w:rPr>
      </w:pPr>
      <w:r w:rsidRPr="005C4E1A">
        <w:rPr>
          <w:sz w:val="20"/>
          <w:szCs w:val="20"/>
        </w:rPr>
        <w:t>к решению Совета депутатов</w:t>
      </w:r>
    </w:p>
    <w:p w:rsidR="005C4E1A" w:rsidRPr="005C4E1A" w:rsidRDefault="005C4E1A" w:rsidP="005C4E1A">
      <w:pPr>
        <w:jc w:val="right"/>
        <w:rPr>
          <w:sz w:val="20"/>
          <w:szCs w:val="20"/>
        </w:rPr>
      </w:pPr>
      <w:r w:rsidRPr="005C4E1A">
        <w:rPr>
          <w:sz w:val="20"/>
          <w:szCs w:val="20"/>
        </w:rPr>
        <w:t>Сандогорского сельского поселения</w:t>
      </w:r>
    </w:p>
    <w:p w:rsidR="005C4E1A" w:rsidRPr="005C4E1A" w:rsidRDefault="005C4E1A" w:rsidP="005C4E1A">
      <w:pPr>
        <w:jc w:val="right"/>
        <w:rPr>
          <w:sz w:val="20"/>
          <w:szCs w:val="20"/>
        </w:rPr>
      </w:pPr>
      <w:r w:rsidRPr="005C4E1A">
        <w:rPr>
          <w:sz w:val="20"/>
          <w:szCs w:val="20"/>
        </w:rPr>
        <w:t>от 30.11.2016 № 17</w:t>
      </w:r>
    </w:p>
    <w:p w:rsidR="005C4E1A" w:rsidRPr="005C4E1A" w:rsidRDefault="005C4E1A" w:rsidP="005C4E1A">
      <w:pPr>
        <w:rPr>
          <w:sz w:val="20"/>
          <w:szCs w:val="20"/>
        </w:rPr>
      </w:pPr>
    </w:p>
    <w:p w:rsidR="005C4E1A" w:rsidRPr="005C4E1A" w:rsidRDefault="005C4E1A" w:rsidP="005C4E1A">
      <w:pPr>
        <w:jc w:val="center"/>
        <w:rPr>
          <w:sz w:val="20"/>
          <w:szCs w:val="20"/>
        </w:rPr>
      </w:pPr>
      <w:r w:rsidRPr="005C4E1A">
        <w:rPr>
          <w:sz w:val="20"/>
          <w:szCs w:val="20"/>
        </w:rPr>
        <w:t>Положение о компенсациях главе Сандогорского сельского поселения и работникам администрации Сандогорского сельского поселения расходов, связанных с использованием личного транспорта в служебных целях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1. Настоящее Положение устанавливает порядок выплаты Главе Сандогорского сельского поселения и работникам администрации Сандогорского сельского поселения, компенсации за использование личного транспорта в служебных целях и возмещения расходов, связанных с его использованием.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2. Под личным транспортом в целях настоящего Положения понимается транспортное средство (легковой автомобиль) принадлежащий Главе Сандогорского сельского поселения и работнику администрации Сандогорского сельского поселения (далее – работник) на праве собственности либо находящийся в его владении и пользовании на основании правоустанавливающего документа (доверенности, договора аренды транспортного средства и т.п.).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 xml:space="preserve">3. Выплаты, предусмотренные </w:t>
      </w:r>
      <w:hyperlink r:id="rId12" w:history="1">
        <w:r w:rsidRPr="005C4E1A">
          <w:rPr>
            <w:sz w:val="20"/>
            <w:szCs w:val="20"/>
          </w:rPr>
          <w:t>пунктом 1</w:t>
        </w:r>
      </w:hyperlink>
      <w:r w:rsidRPr="005C4E1A">
        <w:rPr>
          <w:sz w:val="20"/>
          <w:szCs w:val="20"/>
        </w:rPr>
        <w:t xml:space="preserve"> настоящего Положения, производятся работникам в случаях, когда их работа по роду служебной деятельности связана с разъездами в целях исполнения должностных обязанностей, и они не обеспечиваются в установленном порядке служебным транспортом.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4. Компенсация за использование личного транспорта в служебных целях выплачивается работникам один раз в текущем месяце за истекший месяц в следующих размерах: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- при использовании легковых автомобилей с рабочим объемом двигателя до 2000 куб. см включительно - в размере не более 3000 рублей в месяц;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- при использовании легковых автомобилей с рабочим объемом двигателя свыше 2000 куб. см включительно - в размере не более 4000 рублей в месяц;</w:t>
      </w:r>
    </w:p>
    <w:p w:rsidR="005C4E1A" w:rsidRPr="005C4E1A" w:rsidRDefault="005C4E1A" w:rsidP="005C4E1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C4E1A">
        <w:rPr>
          <w:rFonts w:eastAsia="Calibri"/>
          <w:sz w:val="20"/>
          <w:szCs w:val="20"/>
          <w:lang w:eastAsia="en-US"/>
        </w:rPr>
        <w:t>5. Возмещение расходов, связанных с использованием личного автомобиля:</w:t>
      </w:r>
    </w:p>
    <w:p w:rsidR="005C4E1A" w:rsidRPr="005C4E1A" w:rsidRDefault="005C4E1A" w:rsidP="005C4E1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C4E1A">
        <w:rPr>
          <w:rFonts w:eastAsia="Calibri"/>
          <w:sz w:val="20"/>
          <w:szCs w:val="20"/>
          <w:lang w:eastAsia="en-US"/>
        </w:rPr>
        <w:t xml:space="preserve">- на приобретение горюче-смазочных материалов, </w:t>
      </w:r>
      <w:r w:rsidRPr="005C4E1A">
        <w:rPr>
          <w:sz w:val="20"/>
          <w:szCs w:val="20"/>
        </w:rPr>
        <w:t>страхового полиса, запчастей производится по фактическим затратам, подтвержденным соответствующими документами;</w:t>
      </w:r>
    </w:p>
    <w:p w:rsidR="005C4E1A" w:rsidRPr="005C4E1A" w:rsidRDefault="005C4E1A" w:rsidP="005C4E1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C4E1A">
        <w:rPr>
          <w:rFonts w:eastAsia="Calibri"/>
          <w:sz w:val="20"/>
          <w:szCs w:val="20"/>
          <w:lang w:eastAsia="en-US"/>
        </w:rPr>
        <w:t>- на мойку автомобиля в размере фактических затрат, но не более 1000 рублей за календарный месяц;</w:t>
      </w:r>
    </w:p>
    <w:p w:rsidR="005C4E1A" w:rsidRPr="005C4E1A" w:rsidRDefault="005C4E1A" w:rsidP="005C4E1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C4E1A">
        <w:rPr>
          <w:rFonts w:eastAsia="Calibri"/>
          <w:sz w:val="20"/>
          <w:szCs w:val="20"/>
          <w:lang w:eastAsia="en-US"/>
        </w:rPr>
        <w:t>- мелкий ремонт – в размере фактических затрат;</w:t>
      </w:r>
    </w:p>
    <w:p w:rsidR="005C4E1A" w:rsidRPr="005C4E1A" w:rsidRDefault="005C4E1A" w:rsidP="005C4E1A">
      <w:pPr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C4E1A">
        <w:rPr>
          <w:rFonts w:eastAsia="Calibri"/>
          <w:sz w:val="20"/>
          <w:szCs w:val="20"/>
          <w:lang w:eastAsia="en-US"/>
        </w:rPr>
        <w:t>- на капитальный ремонт узлов и агрегатов – в размере 30% фактических затрат</w:t>
      </w:r>
      <w:r w:rsidRPr="005C4E1A">
        <w:rPr>
          <w:rFonts w:ascii="Arial" w:eastAsia="Calibri" w:hAnsi="Arial" w:cs="Arial"/>
          <w:sz w:val="20"/>
          <w:szCs w:val="20"/>
          <w:lang w:eastAsia="en-US"/>
        </w:rPr>
        <w:t>.</w:t>
      </w:r>
    </w:p>
    <w:p w:rsidR="005C4E1A" w:rsidRPr="005C4E1A" w:rsidRDefault="005C4E1A" w:rsidP="005C4E1A">
      <w:pPr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5C4E1A">
        <w:rPr>
          <w:rFonts w:eastAsia="Calibri"/>
          <w:color w:val="000000"/>
          <w:sz w:val="20"/>
          <w:szCs w:val="20"/>
          <w:lang w:eastAsia="en-US"/>
        </w:rPr>
        <w:t>- расходы, связанные с проездом работником на личном автотранспорте от места жительства до места работы и обратно.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 xml:space="preserve">На основании распоряжения, компенсация начисляется ежемесячно в твердой сумме независимо от количества календарных дней в месяце. 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В размерах компенсации работнику учтено возмещение затрат по эксплуатации используемого для служебных поездок личного транспортного средства (сумма износа, техническое обслуживание).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Суммы, фактически понесенных расходов, подтверждаются представленными работником чеками автозаправочных станций или иными документами об оплате оказанных услуг, и заполненными путевыми листами.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6. Основанием для выплаты работнику компенсации за использование личного транспорта в служебных целях и возмещения расходов, связанных с его использованием, является распоряжение Главы администрации Сандогорского сельского поселения, в котором предусматриваются размеры этой компенсации.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7. Для получения компенсации, работник представляет в администрацию Сандогорского сельского поселения следующие документы: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C4E1A">
        <w:rPr>
          <w:sz w:val="20"/>
          <w:szCs w:val="20"/>
        </w:rPr>
        <w:t xml:space="preserve">- заявление работника о получении компенсации; 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- копию технического паспорта транспортного средства, заверенного в установленном порядке;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 xml:space="preserve">- копию личного водительского удостоверения; 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- копию документа, подтверждающего право владения и пользования автомобилем (договора купли-продажи, доверенности, договора аренды транспортного средства и т.п.) работником;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- путевой лист легкового автомобиля, заполненного должным образом;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- чеки автозаправочных станций.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 xml:space="preserve">Документы, подтверждающие расходы, понесенные работником в связи с использованием личного транспорта. 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8. Выплата компенсации и возмещение расходов работнику производятся 1 раз в текущем месяце за истекший месяц.</w:t>
      </w:r>
      <w:r w:rsidRPr="005C4E1A">
        <w:rPr>
          <w:rFonts w:ascii="Arial" w:hAnsi="Arial" w:cs="Arial"/>
          <w:sz w:val="20"/>
          <w:szCs w:val="20"/>
        </w:rPr>
        <w:t xml:space="preserve"> 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t>9. За время нахождения работника в отпуске, командировке, невыхода его на работу вследствие временной нетрудоспособности, а также по другим причинам, когда личный автомобиль не эксплуатируется, компенсация не выплачивается.</w:t>
      </w:r>
    </w:p>
    <w:p w:rsidR="005C4E1A" w:rsidRPr="005C4E1A" w:rsidRDefault="005C4E1A" w:rsidP="005C4E1A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5C4E1A">
        <w:rPr>
          <w:sz w:val="20"/>
          <w:szCs w:val="20"/>
        </w:rPr>
        <w:lastRenderedPageBreak/>
        <w:t>10. Расходы на выплату работникам компенсации за использование личного транспорта в служебных целях и возмещение расходов, связанных с его использованием, производятся в пределах бюджетных ассигнований на содержание транспортных средств, предусмотренных на эти цели в бюджете Сандогорского сельского поселения.</w:t>
      </w:r>
    </w:p>
    <w:p w:rsidR="005C4E1A" w:rsidRPr="005C4E1A" w:rsidRDefault="005C4E1A" w:rsidP="005C4E1A">
      <w:pPr>
        <w:autoSpaceDE w:val="0"/>
        <w:autoSpaceDN w:val="0"/>
        <w:adjustRightInd w:val="0"/>
        <w:ind w:firstLine="720"/>
        <w:jc w:val="both"/>
        <w:outlineLvl w:val="0"/>
        <w:rPr>
          <w:sz w:val="20"/>
          <w:szCs w:val="20"/>
          <w:lang w:eastAsia="en-US"/>
        </w:rPr>
      </w:pPr>
      <w:r w:rsidRPr="005C4E1A">
        <w:rPr>
          <w:sz w:val="20"/>
          <w:szCs w:val="20"/>
          <w:lang w:eastAsia="en-US"/>
        </w:rPr>
        <w:t>11. Администрация Сандогорского сельского поселения отказывает работнику администрации сельского поселения в предоставлении компенсации в случае:</w:t>
      </w:r>
    </w:p>
    <w:p w:rsidR="005C4E1A" w:rsidRPr="005C4E1A" w:rsidRDefault="005C4E1A" w:rsidP="005C4E1A">
      <w:pPr>
        <w:autoSpaceDE w:val="0"/>
        <w:autoSpaceDN w:val="0"/>
        <w:adjustRightInd w:val="0"/>
        <w:ind w:firstLine="720"/>
        <w:jc w:val="both"/>
        <w:outlineLvl w:val="0"/>
        <w:rPr>
          <w:sz w:val="20"/>
          <w:szCs w:val="20"/>
          <w:lang w:eastAsia="en-US"/>
        </w:rPr>
      </w:pPr>
      <w:r w:rsidRPr="005C4E1A">
        <w:rPr>
          <w:sz w:val="20"/>
          <w:szCs w:val="20"/>
          <w:lang w:eastAsia="en-US"/>
        </w:rPr>
        <w:t>1) отсутствия оснований для предоставления компенсации, предусмотренных пунктом 3 настоящего Положения;</w:t>
      </w:r>
    </w:p>
    <w:p w:rsidR="005C4E1A" w:rsidRPr="005C4E1A" w:rsidRDefault="005C4E1A" w:rsidP="005C4E1A">
      <w:pPr>
        <w:autoSpaceDE w:val="0"/>
        <w:autoSpaceDN w:val="0"/>
        <w:adjustRightInd w:val="0"/>
        <w:ind w:firstLine="720"/>
        <w:jc w:val="both"/>
        <w:outlineLvl w:val="0"/>
        <w:rPr>
          <w:sz w:val="20"/>
          <w:szCs w:val="20"/>
          <w:lang w:eastAsia="en-US"/>
        </w:rPr>
      </w:pPr>
      <w:r w:rsidRPr="005C4E1A">
        <w:rPr>
          <w:sz w:val="20"/>
          <w:szCs w:val="20"/>
          <w:lang w:eastAsia="en-US"/>
        </w:rPr>
        <w:t>2) несоблюдения требований к порядку подачи заявления о предоставлении компенсации, установленных пунктом 7 настоящего Положения;</w:t>
      </w:r>
    </w:p>
    <w:p w:rsidR="005C4E1A" w:rsidRPr="005C4E1A" w:rsidRDefault="005C4E1A" w:rsidP="005C4E1A">
      <w:pPr>
        <w:autoSpaceDE w:val="0"/>
        <w:autoSpaceDN w:val="0"/>
        <w:adjustRightInd w:val="0"/>
        <w:ind w:firstLine="720"/>
        <w:jc w:val="both"/>
        <w:outlineLvl w:val="0"/>
        <w:rPr>
          <w:sz w:val="20"/>
          <w:szCs w:val="20"/>
          <w:lang w:eastAsia="en-US"/>
        </w:rPr>
      </w:pPr>
      <w:r w:rsidRPr="005C4E1A">
        <w:rPr>
          <w:sz w:val="20"/>
          <w:szCs w:val="20"/>
          <w:lang w:eastAsia="en-US"/>
        </w:rPr>
        <w:t>3) недостаточности средств местного бюджета, выделенных органу местного самоуправления на выплату компенсации.</w:t>
      </w:r>
    </w:p>
    <w:p w:rsidR="005C4E1A" w:rsidRPr="005C4E1A" w:rsidRDefault="005C4E1A" w:rsidP="005C4E1A">
      <w:pPr>
        <w:ind w:firstLine="708"/>
        <w:jc w:val="both"/>
        <w:rPr>
          <w:rFonts w:eastAsia="Calibri"/>
          <w:b/>
          <w:sz w:val="20"/>
          <w:szCs w:val="20"/>
          <w:lang w:eastAsia="en-US"/>
        </w:rPr>
      </w:pPr>
      <w:r w:rsidRPr="005C4E1A">
        <w:rPr>
          <w:rFonts w:eastAsia="Calibri"/>
          <w:sz w:val="20"/>
          <w:szCs w:val="20"/>
          <w:lang w:eastAsia="en-US"/>
        </w:rPr>
        <w:t>12. Суммы, выплаченные в счет компенсации, не включаются в совокупный доход и не подлежат налогообложению по ставкам, предусмотренным федеральным законодательством, если они выплачены с учетом предельных норм, установленных нормативными актами Правительства Российской Федерации.</w:t>
      </w:r>
    </w:p>
    <w:p w:rsidR="006F7F4A" w:rsidRDefault="005C4E1A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*****</w:t>
      </w:r>
    </w:p>
    <w:p w:rsidR="00F02361" w:rsidRPr="00E90507" w:rsidRDefault="00F02361" w:rsidP="00F02361">
      <w:pPr>
        <w:jc w:val="center"/>
        <w:rPr>
          <w:sz w:val="20"/>
          <w:szCs w:val="20"/>
        </w:rPr>
      </w:pPr>
      <w:r w:rsidRPr="00E90507">
        <w:rPr>
          <w:sz w:val="20"/>
          <w:szCs w:val="20"/>
        </w:rPr>
        <w:t>СОВЕТ ДЕПУТАТОВ САНДОГОРСКОГО СЕЛЬСКОГО ПОСЕЛЕНИЯ</w:t>
      </w:r>
    </w:p>
    <w:p w:rsidR="00F02361" w:rsidRPr="00E90507" w:rsidRDefault="00F02361" w:rsidP="00F02361">
      <w:pPr>
        <w:jc w:val="center"/>
        <w:rPr>
          <w:sz w:val="20"/>
          <w:szCs w:val="20"/>
        </w:rPr>
      </w:pPr>
      <w:r w:rsidRPr="00E90507">
        <w:rPr>
          <w:sz w:val="20"/>
          <w:szCs w:val="20"/>
        </w:rPr>
        <w:t>КОСТРОМСКОГО МУНИЦИПАЛЬНОГО РАЙОНА КОСТРОМСКОЙ ОБЛАСТИ</w:t>
      </w:r>
    </w:p>
    <w:p w:rsidR="00F02361" w:rsidRPr="00E90507" w:rsidRDefault="00F02361" w:rsidP="00F02361">
      <w:pPr>
        <w:jc w:val="center"/>
        <w:rPr>
          <w:sz w:val="20"/>
          <w:szCs w:val="20"/>
        </w:rPr>
      </w:pPr>
      <w:r>
        <w:rPr>
          <w:sz w:val="20"/>
          <w:szCs w:val="20"/>
        </w:rPr>
        <w:t>третий</w:t>
      </w:r>
      <w:r w:rsidRPr="00E90507">
        <w:rPr>
          <w:sz w:val="20"/>
          <w:szCs w:val="20"/>
        </w:rPr>
        <w:t xml:space="preserve"> созыв</w:t>
      </w:r>
    </w:p>
    <w:p w:rsidR="00F02361" w:rsidRPr="0089589B" w:rsidRDefault="00F02361" w:rsidP="00F02361">
      <w:pPr>
        <w:jc w:val="center"/>
        <w:rPr>
          <w:b/>
          <w:sz w:val="20"/>
          <w:szCs w:val="20"/>
        </w:rPr>
      </w:pPr>
      <w:proofErr w:type="gramStart"/>
      <w:r w:rsidRPr="00E90507">
        <w:rPr>
          <w:b/>
          <w:sz w:val="20"/>
          <w:szCs w:val="20"/>
        </w:rPr>
        <w:t>Р</w:t>
      </w:r>
      <w:proofErr w:type="gramEnd"/>
      <w:r w:rsidRPr="00E90507">
        <w:rPr>
          <w:b/>
          <w:sz w:val="20"/>
          <w:szCs w:val="20"/>
        </w:rPr>
        <w:t xml:space="preserve"> Е Ш Е Н И Е</w:t>
      </w:r>
    </w:p>
    <w:p w:rsidR="00F02361" w:rsidRPr="00E90507" w:rsidRDefault="00F02361" w:rsidP="00F02361">
      <w:pPr>
        <w:jc w:val="both"/>
        <w:rPr>
          <w:sz w:val="20"/>
          <w:szCs w:val="20"/>
        </w:rPr>
      </w:pPr>
      <w:r>
        <w:rPr>
          <w:sz w:val="20"/>
          <w:szCs w:val="20"/>
        </w:rPr>
        <w:t>от 30</w:t>
      </w:r>
      <w:r w:rsidRPr="00E90507">
        <w:rPr>
          <w:sz w:val="20"/>
          <w:szCs w:val="20"/>
        </w:rPr>
        <w:t xml:space="preserve"> </w:t>
      </w:r>
      <w:r>
        <w:rPr>
          <w:sz w:val="20"/>
          <w:szCs w:val="20"/>
        </w:rPr>
        <w:t>ноября 2016 г. № 18</w:t>
      </w:r>
      <w:r w:rsidRPr="00E90507">
        <w:rPr>
          <w:sz w:val="20"/>
          <w:szCs w:val="20"/>
        </w:rPr>
        <w:t xml:space="preserve">                                                                            с. Сандогора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299"/>
        <w:gridCol w:w="3555"/>
      </w:tblGrid>
      <w:tr w:rsidR="00F02361" w:rsidRPr="00E90507" w:rsidTr="00D418AF">
        <w:tc>
          <w:tcPr>
            <w:tcW w:w="6299" w:type="dxa"/>
            <w:shd w:val="clear" w:color="auto" w:fill="auto"/>
          </w:tcPr>
          <w:p w:rsidR="00F02361" w:rsidRPr="00F02361" w:rsidRDefault="00F02361" w:rsidP="00D418AF">
            <w:pPr>
              <w:jc w:val="both"/>
              <w:rPr>
                <w:b/>
                <w:sz w:val="20"/>
                <w:szCs w:val="20"/>
              </w:rPr>
            </w:pPr>
            <w:r w:rsidRPr="00F02361">
              <w:rPr>
                <w:sz w:val="20"/>
                <w:szCs w:val="20"/>
              </w:rPr>
              <w:t>О передаче полномочий по решению вопросов местного значения между органами местного самоуправления Костромского муниципального района и органами местного самоуправления Сандогорского сельского поселения Костромского муниципального района</w:t>
            </w:r>
          </w:p>
        </w:tc>
        <w:tc>
          <w:tcPr>
            <w:tcW w:w="3555" w:type="dxa"/>
            <w:shd w:val="clear" w:color="auto" w:fill="auto"/>
          </w:tcPr>
          <w:p w:rsidR="00F02361" w:rsidRPr="00E90507" w:rsidRDefault="00F02361" w:rsidP="00D418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F02361" w:rsidRPr="00F02361" w:rsidRDefault="00F02361" w:rsidP="00F02361">
      <w:pPr>
        <w:ind w:firstLine="709"/>
        <w:jc w:val="both"/>
        <w:rPr>
          <w:sz w:val="20"/>
          <w:szCs w:val="20"/>
        </w:rPr>
      </w:pPr>
      <w:proofErr w:type="gramStart"/>
      <w:r w:rsidRPr="00F02361">
        <w:rPr>
          <w:sz w:val="20"/>
          <w:szCs w:val="20"/>
        </w:rPr>
        <w:t>В целях установления общих правовых, территориальных, организационных и экономических принципов организации местного самоуправления на территории Костромского муниципального района, руководствуясь Федеральным законом от 06.10.2003 № 131- ФЗ «Об общих принципах организации местного самоуправления в Российской Федерации», Уставом муниципального образования Сандогорское сельское поселение Костромского муниципального района Костромской области, Совет депутатов Сандогорского сельского поселения РЕШИЛ:</w:t>
      </w:r>
      <w:proofErr w:type="gramEnd"/>
    </w:p>
    <w:p w:rsidR="00F02361" w:rsidRPr="00F02361" w:rsidRDefault="00F02361" w:rsidP="00F02361">
      <w:pPr>
        <w:ind w:firstLine="709"/>
        <w:jc w:val="both"/>
        <w:rPr>
          <w:sz w:val="20"/>
          <w:szCs w:val="20"/>
        </w:rPr>
      </w:pPr>
      <w:r w:rsidRPr="00F02361">
        <w:rPr>
          <w:sz w:val="20"/>
          <w:szCs w:val="20"/>
        </w:rPr>
        <w:t>1. Передать с 01 января 2017 года по 31 декабря 2017 года исполнение полномочий Сандогорского сельского поселения Костромского муниципального района Костромской области Костромскому муниципальному району Костромской области по следующим вопросам местного значения:</w:t>
      </w:r>
    </w:p>
    <w:p w:rsidR="00F02361" w:rsidRPr="00F02361" w:rsidRDefault="00F02361" w:rsidP="00F02361">
      <w:pPr>
        <w:ind w:firstLine="709"/>
        <w:jc w:val="both"/>
        <w:rPr>
          <w:sz w:val="20"/>
          <w:szCs w:val="20"/>
        </w:rPr>
      </w:pPr>
      <w:r w:rsidRPr="00F02361">
        <w:rPr>
          <w:sz w:val="20"/>
          <w:szCs w:val="20"/>
        </w:rPr>
        <w:t>1) по выдаче градостроительных планов, по выдаче разрешений на строительство, разрешений на ввод объектов в эксплуатацию;</w:t>
      </w:r>
    </w:p>
    <w:p w:rsidR="00F02361" w:rsidRPr="00F02361" w:rsidRDefault="00F02361" w:rsidP="00F02361">
      <w:pPr>
        <w:ind w:firstLine="709"/>
        <w:jc w:val="both"/>
        <w:rPr>
          <w:sz w:val="20"/>
          <w:szCs w:val="20"/>
        </w:rPr>
      </w:pPr>
      <w:r w:rsidRPr="00F02361">
        <w:rPr>
          <w:sz w:val="20"/>
          <w:szCs w:val="20"/>
        </w:rPr>
        <w:t>2) на определение поставщиков (подрядчиков, исполнителей) для отдельных муниципальных заказчиков, действующих от имени поселений, бюджетных учреждений, муниципальных унитарных предприятий поселений и (или) уполномоченных органов, уполномоченных учреждений;</w:t>
      </w:r>
    </w:p>
    <w:p w:rsidR="00F02361" w:rsidRPr="00F02361" w:rsidRDefault="00F02361" w:rsidP="00F02361">
      <w:pPr>
        <w:ind w:firstLine="709"/>
        <w:jc w:val="both"/>
        <w:rPr>
          <w:sz w:val="20"/>
          <w:szCs w:val="20"/>
          <w:lang w:val="de-DE"/>
        </w:rPr>
      </w:pPr>
      <w:r w:rsidRPr="00F02361">
        <w:rPr>
          <w:sz w:val="20"/>
          <w:szCs w:val="20"/>
        </w:rPr>
        <w:t xml:space="preserve">3) по осуществлению муниципального земельного </w:t>
      </w:r>
      <w:proofErr w:type="gramStart"/>
      <w:r w:rsidRPr="00F02361">
        <w:rPr>
          <w:sz w:val="20"/>
          <w:szCs w:val="20"/>
        </w:rPr>
        <w:t>контроля за</w:t>
      </w:r>
      <w:proofErr w:type="gramEnd"/>
      <w:r w:rsidRPr="00F02361">
        <w:rPr>
          <w:sz w:val="20"/>
          <w:szCs w:val="20"/>
        </w:rPr>
        <w:t xml:space="preserve"> использованием земель Сандогорского сельского поселения.</w:t>
      </w:r>
    </w:p>
    <w:p w:rsidR="00F02361" w:rsidRPr="00F02361" w:rsidRDefault="00F02361" w:rsidP="00F02361">
      <w:pPr>
        <w:ind w:firstLine="709"/>
        <w:jc w:val="both"/>
        <w:rPr>
          <w:sz w:val="20"/>
          <w:szCs w:val="20"/>
        </w:rPr>
      </w:pPr>
      <w:r w:rsidRPr="00F02361">
        <w:rPr>
          <w:sz w:val="20"/>
          <w:szCs w:val="20"/>
        </w:rPr>
        <w:t xml:space="preserve">2. Главе Сандогорского сельского поселения </w:t>
      </w:r>
      <w:proofErr w:type="spellStart"/>
      <w:r w:rsidRPr="00F02361">
        <w:rPr>
          <w:sz w:val="20"/>
          <w:szCs w:val="20"/>
        </w:rPr>
        <w:t>Нургазизову</w:t>
      </w:r>
      <w:proofErr w:type="spellEnd"/>
      <w:r w:rsidRPr="00F02361">
        <w:rPr>
          <w:sz w:val="20"/>
          <w:szCs w:val="20"/>
        </w:rPr>
        <w:t xml:space="preserve"> А.А. заключить с органами местного самоуправления Костромского муниципального района соответствующие Соглашения о передаче полномочий Сандогорского сельского поселения в соответствии с данным решением.</w:t>
      </w:r>
    </w:p>
    <w:p w:rsidR="00F02361" w:rsidRPr="00F02361" w:rsidRDefault="00F02361" w:rsidP="00F02361">
      <w:pPr>
        <w:ind w:firstLine="709"/>
        <w:jc w:val="both"/>
        <w:rPr>
          <w:sz w:val="20"/>
          <w:szCs w:val="20"/>
        </w:rPr>
      </w:pPr>
      <w:r w:rsidRPr="00F02361">
        <w:rPr>
          <w:sz w:val="20"/>
          <w:szCs w:val="20"/>
        </w:rPr>
        <w:t>3. Настоящее решение вступает в силу после его опубликования в информационном бюллетене «Депутатский вестник».</w:t>
      </w:r>
    </w:p>
    <w:p w:rsidR="00F02361" w:rsidRPr="005C4E1A" w:rsidRDefault="00F02361" w:rsidP="00F02361">
      <w:pPr>
        <w:rPr>
          <w:sz w:val="20"/>
          <w:szCs w:val="20"/>
        </w:rPr>
      </w:pPr>
      <w:r w:rsidRPr="005C4E1A">
        <w:rPr>
          <w:sz w:val="20"/>
          <w:szCs w:val="20"/>
        </w:rPr>
        <w:t>Глава Сандогорского сельского поселения</w:t>
      </w:r>
    </w:p>
    <w:p w:rsidR="00F02361" w:rsidRPr="005C4E1A" w:rsidRDefault="00F02361" w:rsidP="00F02361">
      <w:pPr>
        <w:rPr>
          <w:sz w:val="20"/>
          <w:szCs w:val="20"/>
        </w:rPr>
      </w:pPr>
      <w:r w:rsidRPr="005C4E1A">
        <w:rPr>
          <w:sz w:val="20"/>
          <w:szCs w:val="20"/>
        </w:rPr>
        <w:t>Костромского муниципального района</w:t>
      </w:r>
    </w:p>
    <w:p w:rsidR="00F02361" w:rsidRPr="005C4E1A" w:rsidRDefault="00F02361" w:rsidP="00F02361">
      <w:pPr>
        <w:rPr>
          <w:sz w:val="20"/>
          <w:szCs w:val="20"/>
        </w:rPr>
      </w:pPr>
      <w:r w:rsidRPr="005C4E1A">
        <w:rPr>
          <w:sz w:val="20"/>
          <w:szCs w:val="20"/>
        </w:rPr>
        <w:t>Костромской области                                                                                А.А. Нургазизов</w:t>
      </w:r>
    </w:p>
    <w:p w:rsidR="004E7FD6" w:rsidRDefault="00F87AB1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t>*****</w:t>
      </w:r>
    </w:p>
    <w:p w:rsidR="007D02DE" w:rsidRPr="007D02DE" w:rsidRDefault="007D02DE" w:rsidP="007D02DE">
      <w:pPr>
        <w:jc w:val="center"/>
        <w:rPr>
          <w:sz w:val="20"/>
          <w:szCs w:val="20"/>
        </w:rPr>
      </w:pPr>
      <w:r w:rsidRPr="007D02DE">
        <w:rPr>
          <w:sz w:val="20"/>
          <w:szCs w:val="20"/>
        </w:rPr>
        <w:t>СОВЕТ ДЕПУТАТОВ САНДОГОРСКОГО СЕЛЬСКОГО ПОСЕЛЕНИЯ</w:t>
      </w:r>
    </w:p>
    <w:p w:rsidR="007D02DE" w:rsidRPr="007D02DE" w:rsidRDefault="007D02DE" w:rsidP="007D02DE">
      <w:pPr>
        <w:jc w:val="center"/>
        <w:rPr>
          <w:sz w:val="20"/>
          <w:szCs w:val="20"/>
        </w:rPr>
      </w:pPr>
      <w:r w:rsidRPr="007D02DE">
        <w:rPr>
          <w:sz w:val="20"/>
          <w:szCs w:val="20"/>
        </w:rPr>
        <w:t>КОСТРОМСКОГО МУНИЦИПАЛЬНОГО РАЙОНА КОСТРОМСКОЙ ОБЛАСТИ</w:t>
      </w:r>
    </w:p>
    <w:p w:rsidR="007D02DE" w:rsidRPr="007D02DE" w:rsidRDefault="007D02DE" w:rsidP="007D02DE">
      <w:pPr>
        <w:jc w:val="center"/>
        <w:rPr>
          <w:sz w:val="20"/>
          <w:szCs w:val="20"/>
        </w:rPr>
      </w:pPr>
      <w:r w:rsidRPr="007D02DE">
        <w:rPr>
          <w:sz w:val="20"/>
          <w:szCs w:val="20"/>
        </w:rPr>
        <w:t>третий созыв</w:t>
      </w:r>
    </w:p>
    <w:p w:rsidR="007D02DE" w:rsidRPr="007D02DE" w:rsidRDefault="007D02DE" w:rsidP="007D02DE">
      <w:pPr>
        <w:jc w:val="center"/>
        <w:rPr>
          <w:b/>
          <w:sz w:val="20"/>
          <w:szCs w:val="20"/>
        </w:rPr>
      </w:pPr>
      <w:proofErr w:type="gramStart"/>
      <w:r w:rsidRPr="007D02DE">
        <w:rPr>
          <w:b/>
          <w:sz w:val="20"/>
          <w:szCs w:val="20"/>
        </w:rPr>
        <w:t>Р</w:t>
      </w:r>
      <w:proofErr w:type="gramEnd"/>
      <w:r w:rsidRPr="007D02DE">
        <w:rPr>
          <w:b/>
          <w:sz w:val="20"/>
          <w:szCs w:val="20"/>
        </w:rPr>
        <w:t xml:space="preserve"> Е Ш Е Н И Е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>от 30 ноября 2016 г. № 19                                                                            с. Сандогора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696"/>
        <w:gridCol w:w="3158"/>
      </w:tblGrid>
      <w:tr w:rsidR="007D02DE" w:rsidRPr="007D02DE" w:rsidTr="004170B1">
        <w:tc>
          <w:tcPr>
            <w:tcW w:w="7054" w:type="dxa"/>
            <w:shd w:val="clear" w:color="auto" w:fill="auto"/>
          </w:tcPr>
          <w:p w:rsidR="007D02DE" w:rsidRPr="007D02DE" w:rsidRDefault="007D02DE" w:rsidP="007D02DE">
            <w:pPr>
              <w:jc w:val="both"/>
              <w:rPr>
                <w:sz w:val="20"/>
                <w:szCs w:val="20"/>
              </w:rPr>
            </w:pPr>
            <w:r w:rsidRPr="007D02DE">
              <w:rPr>
                <w:sz w:val="20"/>
                <w:szCs w:val="20"/>
              </w:rPr>
              <w:t>О проведении публичных слушаний по проекту бюджета Сандогорского сельского поселения Костромского муниципального района на 2017 год</w:t>
            </w:r>
          </w:p>
        </w:tc>
        <w:tc>
          <w:tcPr>
            <w:tcW w:w="3367" w:type="dxa"/>
            <w:shd w:val="clear" w:color="auto" w:fill="auto"/>
          </w:tcPr>
          <w:p w:rsidR="007D02DE" w:rsidRPr="007D02DE" w:rsidRDefault="007D02DE" w:rsidP="007D02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7D02DE" w:rsidRPr="007D02DE" w:rsidRDefault="007D02DE" w:rsidP="007D02DE">
      <w:pPr>
        <w:ind w:firstLine="709"/>
        <w:jc w:val="both"/>
        <w:rPr>
          <w:sz w:val="20"/>
          <w:szCs w:val="20"/>
        </w:rPr>
      </w:pPr>
      <w:proofErr w:type="gramStart"/>
      <w:r w:rsidRPr="007D02DE">
        <w:rPr>
          <w:sz w:val="20"/>
          <w:szCs w:val="20"/>
        </w:rPr>
        <w:t>Рассмотрев представленный администрацией Костромского муниципального района проект бюджета Сандогорского сельского поселения Костромского муниципального района на 2017 год, в целях информирования населения Сандогорского сельского поселения Костромского муниципального района и в соответствии со ст.28 Федерального Закона от 6.10.2003 года №131-ФЗ «Об общих принципах организации местного самоуправления в Российской Федерации», Положением «О порядке организации и проведения публичных слушаний», утвержденным решением Совета депутатов</w:t>
      </w:r>
      <w:proofErr w:type="gramEnd"/>
      <w:r w:rsidRPr="007D02DE">
        <w:rPr>
          <w:sz w:val="20"/>
          <w:szCs w:val="20"/>
        </w:rPr>
        <w:t xml:space="preserve"> от 05.05.2006 года № 14, руководствуясь ст.16 Устава муниципального образования Сандогорское сельское поселение Костромской муниципальный район, Совет депутатов Сандогорского сельского поселения РЕШИЛ:</w:t>
      </w:r>
    </w:p>
    <w:p w:rsidR="007D02DE" w:rsidRPr="007D02DE" w:rsidRDefault="007D02DE" w:rsidP="007D02DE">
      <w:pPr>
        <w:ind w:firstLine="709"/>
        <w:jc w:val="both"/>
        <w:rPr>
          <w:sz w:val="20"/>
          <w:szCs w:val="20"/>
        </w:rPr>
      </w:pPr>
      <w:r w:rsidRPr="007D02DE">
        <w:rPr>
          <w:sz w:val="20"/>
          <w:szCs w:val="20"/>
        </w:rPr>
        <w:lastRenderedPageBreak/>
        <w:t>1. Вынести на публичные слушания проект бюджета Сандогорского сельского поселения Костромского муниципального района на 2017 год, опубликовав полный те</w:t>
      </w:r>
      <w:proofErr w:type="gramStart"/>
      <w:r w:rsidRPr="007D02DE">
        <w:rPr>
          <w:sz w:val="20"/>
          <w:szCs w:val="20"/>
        </w:rPr>
        <w:t>кст пр</w:t>
      </w:r>
      <w:proofErr w:type="gramEnd"/>
      <w:r w:rsidRPr="007D02DE">
        <w:rPr>
          <w:sz w:val="20"/>
          <w:szCs w:val="20"/>
        </w:rPr>
        <w:t>оекта бюджета района в информационном бюллетене «Депутатский вестник».</w:t>
      </w:r>
    </w:p>
    <w:p w:rsidR="007D02DE" w:rsidRPr="007D02DE" w:rsidRDefault="007D02DE" w:rsidP="007D02DE">
      <w:pPr>
        <w:ind w:firstLine="709"/>
        <w:jc w:val="both"/>
        <w:outlineLvl w:val="0"/>
        <w:rPr>
          <w:b/>
          <w:sz w:val="20"/>
          <w:szCs w:val="20"/>
        </w:rPr>
      </w:pPr>
      <w:r w:rsidRPr="007D02DE">
        <w:rPr>
          <w:sz w:val="20"/>
          <w:szCs w:val="20"/>
        </w:rPr>
        <w:t>2. Провести публичные слушания по проекту бюджета Сандогорского сельского поселения Костромского муниципального района на 2017 год 20 декабря 2016 года, место проведения:</w:t>
      </w:r>
    </w:p>
    <w:p w:rsidR="007D02DE" w:rsidRPr="007D02DE" w:rsidRDefault="007D02DE" w:rsidP="007D02DE">
      <w:pPr>
        <w:ind w:firstLine="709"/>
        <w:jc w:val="both"/>
        <w:outlineLvl w:val="0"/>
        <w:rPr>
          <w:b/>
          <w:sz w:val="20"/>
          <w:szCs w:val="20"/>
        </w:rPr>
      </w:pPr>
      <w:r w:rsidRPr="007D02DE">
        <w:rPr>
          <w:sz w:val="20"/>
          <w:szCs w:val="20"/>
        </w:rPr>
        <w:t xml:space="preserve">- 13.00 ч. - с. Сандогора - помещение СДК, ул. </w:t>
      </w:r>
      <w:proofErr w:type="gramStart"/>
      <w:r w:rsidRPr="007D02DE">
        <w:rPr>
          <w:sz w:val="20"/>
          <w:szCs w:val="20"/>
        </w:rPr>
        <w:t>Центральная</w:t>
      </w:r>
      <w:proofErr w:type="gramEnd"/>
      <w:r w:rsidRPr="007D02DE">
        <w:rPr>
          <w:sz w:val="20"/>
          <w:szCs w:val="20"/>
        </w:rPr>
        <w:t>, д. 4</w:t>
      </w:r>
    </w:p>
    <w:p w:rsidR="007D02DE" w:rsidRPr="007D02DE" w:rsidRDefault="007D02DE" w:rsidP="007D02DE">
      <w:pPr>
        <w:ind w:firstLine="709"/>
        <w:jc w:val="both"/>
        <w:outlineLvl w:val="0"/>
        <w:rPr>
          <w:b/>
          <w:sz w:val="20"/>
          <w:szCs w:val="20"/>
        </w:rPr>
      </w:pPr>
      <w:r w:rsidRPr="007D02DE">
        <w:rPr>
          <w:sz w:val="20"/>
          <w:szCs w:val="20"/>
        </w:rPr>
        <w:t>- 15.00 ч.  – п. Мисково помещение СДК., ул. Некрасова, д. 13а</w:t>
      </w:r>
    </w:p>
    <w:p w:rsidR="007D02DE" w:rsidRPr="007D02DE" w:rsidRDefault="007D02DE" w:rsidP="007D02DE">
      <w:pPr>
        <w:tabs>
          <w:tab w:val="left" w:pos="360"/>
        </w:tabs>
        <w:suppressAutoHyphens/>
        <w:ind w:firstLine="709"/>
        <w:jc w:val="both"/>
        <w:rPr>
          <w:sz w:val="20"/>
          <w:szCs w:val="20"/>
        </w:rPr>
      </w:pPr>
      <w:r w:rsidRPr="007D02DE">
        <w:rPr>
          <w:sz w:val="20"/>
          <w:szCs w:val="20"/>
        </w:rPr>
        <w:t xml:space="preserve">3. Назначить ответственного за подготовку и проведение публичных слушаний председателя Совета депутатов Сандогорского сельского поселения Костромского муниципального района </w:t>
      </w:r>
      <w:proofErr w:type="spellStart"/>
      <w:r w:rsidRPr="007D02DE">
        <w:rPr>
          <w:sz w:val="20"/>
          <w:szCs w:val="20"/>
        </w:rPr>
        <w:t>Нургазизова</w:t>
      </w:r>
      <w:proofErr w:type="spellEnd"/>
      <w:r w:rsidRPr="007D02DE">
        <w:rPr>
          <w:sz w:val="20"/>
          <w:szCs w:val="20"/>
        </w:rPr>
        <w:t xml:space="preserve"> А.А.</w:t>
      </w:r>
    </w:p>
    <w:p w:rsidR="007D02DE" w:rsidRPr="007D02DE" w:rsidRDefault="007D02DE" w:rsidP="007D02DE">
      <w:pPr>
        <w:tabs>
          <w:tab w:val="left" w:pos="360"/>
        </w:tabs>
        <w:suppressAutoHyphens/>
        <w:ind w:firstLine="709"/>
        <w:jc w:val="both"/>
        <w:rPr>
          <w:sz w:val="20"/>
          <w:szCs w:val="20"/>
        </w:rPr>
      </w:pPr>
      <w:r w:rsidRPr="007D02DE">
        <w:rPr>
          <w:sz w:val="20"/>
          <w:szCs w:val="20"/>
        </w:rPr>
        <w:t>4. Сформировать организационный комитет по проведению публичных слушаний по проекту бюджета Сандогорского сельского поселения Костромского муниципального района на 2017 год (приложение №1).</w:t>
      </w:r>
    </w:p>
    <w:p w:rsidR="007D02DE" w:rsidRPr="007D02DE" w:rsidRDefault="007D02DE" w:rsidP="007D02DE">
      <w:pPr>
        <w:tabs>
          <w:tab w:val="left" w:pos="360"/>
        </w:tabs>
        <w:suppressAutoHyphens/>
        <w:ind w:firstLine="709"/>
        <w:jc w:val="both"/>
        <w:rPr>
          <w:sz w:val="20"/>
          <w:szCs w:val="20"/>
        </w:rPr>
      </w:pPr>
      <w:r w:rsidRPr="007D02DE">
        <w:rPr>
          <w:sz w:val="20"/>
          <w:szCs w:val="20"/>
        </w:rPr>
        <w:t>5. Оргкомитету до 16 декабря 2016 года обобщить поступившие предложения по проекту бюджета Сандогорского сельского поселения Костромского муниципального района на 2017 год. Предложения по проекту бюджета подаются в письменной форме с указанием контактной информации (фамилия, имя, отчество, место жительства, телефоны) в администрацию Сандогорского сельского поселения Костромского муниципального района, где регистрируются и передаются на рассмотрение оргкомитету по проведению публичных слушаний. Прием письменных предложений по вопросам публичных слушаний заканчивается за 3 дня до даты проведения публичных слушаний.</w:t>
      </w:r>
    </w:p>
    <w:p w:rsidR="007D02DE" w:rsidRPr="007D02DE" w:rsidRDefault="007D02DE" w:rsidP="007D02DE">
      <w:pPr>
        <w:tabs>
          <w:tab w:val="left" w:pos="360"/>
        </w:tabs>
        <w:suppressAutoHyphens/>
        <w:ind w:firstLine="709"/>
        <w:jc w:val="both"/>
        <w:rPr>
          <w:sz w:val="20"/>
          <w:szCs w:val="20"/>
        </w:rPr>
      </w:pPr>
      <w:r w:rsidRPr="007D02DE">
        <w:rPr>
          <w:sz w:val="20"/>
          <w:szCs w:val="20"/>
        </w:rPr>
        <w:t>6. Итоги проведения публичных слушаний по проекту бюджета Сандогорского сельского поселения Костромского муниципального района на 2017 год опубликовать в информационном бюллетене «Депутатский вестник».</w:t>
      </w:r>
    </w:p>
    <w:p w:rsidR="007D02DE" w:rsidRPr="007D02DE" w:rsidRDefault="007D02DE" w:rsidP="007D02DE">
      <w:pPr>
        <w:tabs>
          <w:tab w:val="left" w:pos="360"/>
        </w:tabs>
        <w:suppressAutoHyphens/>
        <w:ind w:firstLine="709"/>
        <w:jc w:val="both"/>
        <w:rPr>
          <w:sz w:val="20"/>
          <w:szCs w:val="20"/>
        </w:rPr>
      </w:pPr>
      <w:r w:rsidRPr="007D02DE">
        <w:rPr>
          <w:sz w:val="20"/>
          <w:szCs w:val="20"/>
        </w:rPr>
        <w:t>7. Настоящее решение подлежит официальному опубликованию и вступает в силу со дня его опубликования.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>Глава Сандогорского сельского поселения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>Костромского муниципального района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>Костромской области                                                                                А.А. Нургазизов</w:t>
      </w:r>
    </w:p>
    <w:p w:rsidR="007D02DE" w:rsidRPr="007D02DE" w:rsidRDefault="007D02DE" w:rsidP="007D02DE">
      <w:pPr>
        <w:jc w:val="right"/>
        <w:rPr>
          <w:sz w:val="20"/>
          <w:szCs w:val="20"/>
        </w:rPr>
      </w:pPr>
      <w:r w:rsidRPr="007D02DE">
        <w:rPr>
          <w:sz w:val="20"/>
          <w:szCs w:val="20"/>
        </w:rPr>
        <w:t>Приложение № 1</w:t>
      </w:r>
    </w:p>
    <w:p w:rsidR="007D02DE" w:rsidRPr="007D02DE" w:rsidRDefault="007D02DE" w:rsidP="007D02DE">
      <w:pPr>
        <w:jc w:val="right"/>
        <w:rPr>
          <w:sz w:val="20"/>
          <w:szCs w:val="20"/>
        </w:rPr>
      </w:pPr>
      <w:r w:rsidRPr="007D02DE">
        <w:rPr>
          <w:sz w:val="20"/>
          <w:szCs w:val="20"/>
        </w:rPr>
        <w:t>к решению Совета депутатов</w:t>
      </w:r>
    </w:p>
    <w:p w:rsidR="007D02DE" w:rsidRPr="007D02DE" w:rsidRDefault="007D02DE" w:rsidP="007D02DE">
      <w:pPr>
        <w:jc w:val="right"/>
        <w:rPr>
          <w:sz w:val="20"/>
          <w:szCs w:val="20"/>
        </w:rPr>
      </w:pPr>
      <w:r w:rsidRPr="007D02DE">
        <w:rPr>
          <w:sz w:val="20"/>
          <w:szCs w:val="20"/>
        </w:rPr>
        <w:t>Сандогорского сельского поселения</w:t>
      </w:r>
    </w:p>
    <w:p w:rsidR="007D02DE" w:rsidRPr="007D02DE" w:rsidRDefault="007D02DE" w:rsidP="007D02DE">
      <w:pPr>
        <w:jc w:val="right"/>
        <w:rPr>
          <w:sz w:val="20"/>
          <w:szCs w:val="20"/>
        </w:rPr>
      </w:pPr>
      <w:r w:rsidRPr="007D02DE">
        <w:rPr>
          <w:sz w:val="20"/>
          <w:szCs w:val="20"/>
        </w:rPr>
        <w:t>Костромского муниципального района</w:t>
      </w:r>
    </w:p>
    <w:p w:rsidR="007D02DE" w:rsidRPr="007D02DE" w:rsidRDefault="007D02DE" w:rsidP="007D02DE">
      <w:pPr>
        <w:jc w:val="right"/>
        <w:rPr>
          <w:sz w:val="20"/>
          <w:szCs w:val="20"/>
        </w:rPr>
      </w:pPr>
      <w:r w:rsidRPr="007D02DE">
        <w:rPr>
          <w:sz w:val="20"/>
          <w:szCs w:val="20"/>
        </w:rPr>
        <w:t>от 30 ноября 2016 года № 19</w:t>
      </w:r>
    </w:p>
    <w:p w:rsidR="007D02DE" w:rsidRPr="007D02DE" w:rsidRDefault="007D02DE" w:rsidP="007D02DE">
      <w:pPr>
        <w:jc w:val="center"/>
        <w:rPr>
          <w:sz w:val="20"/>
          <w:szCs w:val="20"/>
        </w:rPr>
      </w:pPr>
      <w:r w:rsidRPr="007D02DE">
        <w:rPr>
          <w:sz w:val="20"/>
          <w:szCs w:val="20"/>
        </w:rPr>
        <w:t>С О С Т А В</w:t>
      </w:r>
    </w:p>
    <w:p w:rsidR="007D02DE" w:rsidRPr="007D02DE" w:rsidRDefault="007D02DE" w:rsidP="007D02DE">
      <w:pPr>
        <w:jc w:val="center"/>
        <w:rPr>
          <w:sz w:val="20"/>
          <w:szCs w:val="20"/>
        </w:rPr>
      </w:pPr>
      <w:r w:rsidRPr="007D02DE">
        <w:rPr>
          <w:sz w:val="20"/>
          <w:szCs w:val="20"/>
        </w:rPr>
        <w:t>организационного комитета по проведению</w:t>
      </w:r>
    </w:p>
    <w:p w:rsidR="007D02DE" w:rsidRPr="007D02DE" w:rsidRDefault="007D02DE" w:rsidP="007D02DE">
      <w:pPr>
        <w:jc w:val="center"/>
        <w:rPr>
          <w:sz w:val="20"/>
          <w:szCs w:val="20"/>
        </w:rPr>
      </w:pPr>
      <w:r w:rsidRPr="007D02DE">
        <w:rPr>
          <w:sz w:val="20"/>
          <w:szCs w:val="20"/>
        </w:rPr>
        <w:t xml:space="preserve">публичных слушаний по проекту бюджета </w:t>
      </w:r>
    </w:p>
    <w:p w:rsidR="007D02DE" w:rsidRPr="007D02DE" w:rsidRDefault="007D02DE" w:rsidP="007D02DE">
      <w:pPr>
        <w:jc w:val="center"/>
        <w:rPr>
          <w:sz w:val="20"/>
          <w:szCs w:val="20"/>
        </w:rPr>
      </w:pPr>
      <w:r w:rsidRPr="007D02DE">
        <w:rPr>
          <w:sz w:val="20"/>
          <w:szCs w:val="20"/>
        </w:rPr>
        <w:t>Сандогорского сельского поселения</w:t>
      </w:r>
    </w:p>
    <w:p w:rsidR="007D02DE" w:rsidRPr="007D02DE" w:rsidRDefault="007D02DE" w:rsidP="007D02DE">
      <w:pPr>
        <w:jc w:val="center"/>
        <w:rPr>
          <w:sz w:val="20"/>
          <w:szCs w:val="20"/>
        </w:rPr>
      </w:pPr>
      <w:r w:rsidRPr="007D02DE">
        <w:rPr>
          <w:sz w:val="20"/>
          <w:szCs w:val="20"/>
        </w:rPr>
        <w:t>Костромского муниципального района на 2017 год</w:t>
      </w:r>
    </w:p>
    <w:p w:rsidR="007D02DE" w:rsidRPr="007D02DE" w:rsidRDefault="007D02DE" w:rsidP="007D02DE">
      <w:pPr>
        <w:rPr>
          <w:sz w:val="20"/>
          <w:szCs w:val="20"/>
        </w:rPr>
      </w:pPr>
      <w:proofErr w:type="spellStart"/>
      <w:r w:rsidRPr="007D02DE">
        <w:rPr>
          <w:sz w:val="20"/>
          <w:szCs w:val="20"/>
        </w:rPr>
        <w:t>Бакалкин</w:t>
      </w:r>
      <w:proofErr w:type="spellEnd"/>
      <w:r w:rsidRPr="007D02DE">
        <w:rPr>
          <w:sz w:val="20"/>
          <w:szCs w:val="20"/>
        </w:rPr>
        <w:t xml:space="preserve"> А.А.                                                   - зам. председателя Совета депутатов,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 xml:space="preserve">                                                                             председатель оргкомитета;</w:t>
      </w:r>
    </w:p>
    <w:p w:rsidR="007D02DE" w:rsidRPr="007D02DE" w:rsidRDefault="007D02DE" w:rsidP="007D02DE">
      <w:pPr>
        <w:rPr>
          <w:sz w:val="20"/>
          <w:szCs w:val="20"/>
        </w:rPr>
      </w:pPr>
      <w:proofErr w:type="spellStart"/>
      <w:r w:rsidRPr="007D02DE">
        <w:rPr>
          <w:sz w:val="20"/>
          <w:szCs w:val="20"/>
        </w:rPr>
        <w:t>Радионов</w:t>
      </w:r>
      <w:proofErr w:type="spellEnd"/>
      <w:r w:rsidRPr="007D02DE">
        <w:rPr>
          <w:sz w:val="20"/>
          <w:szCs w:val="20"/>
        </w:rPr>
        <w:t xml:space="preserve"> Е.В.                                                  –главный бухгалтер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 xml:space="preserve">                                                                             бухгалтерии администрации 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 xml:space="preserve">                                                                             Сандогорского сельского поселения;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>Беляев В.Ю.                                                    – ведущий специалист администрации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 xml:space="preserve">                                                                            Сандогорского сельского поселения;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>Бондарева И.Б.                                              - ведущий специалист администрации</w:t>
      </w:r>
    </w:p>
    <w:p w:rsidR="007D02DE" w:rsidRPr="007D02DE" w:rsidRDefault="007D02DE" w:rsidP="007D02DE">
      <w:pPr>
        <w:rPr>
          <w:sz w:val="20"/>
          <w:szCs w:val="20"/>
        </w:rPr>
      </w:pPr>
      <w:r w:rsidRPr="007D02DE">
        <w:rPr>
          <w:sz w:val="20"/>
          <w:szCs w:val="20"/>
        </w:rPr>
        <w:t xml:space="preserve">                                                                            Сандогорского сельского поселения;</w:t>
      </w:r>
    </w:p>
    <w:p w:rsidR="007D02DE" w:rsidRPr="007D02DE" w:rsidRDefault="007D02DE" w:rsidP="007D02DE">
      <w:pPr>
        <w:jc w:val="both"/>
        <w:rPr>
          <w:sz w:val="20"/>
          <w:szCs w:val="20"/>
        </w:rPr>
      </w:pPr>
      <w:r w:rsidRPr="007D02DE">
        <w:rPr>
          <w:sz w:val="20"/>
          <w:szCs w:val="20"/>
        </w:rPr>
        <w:t xml:space="preserve">Кузнецов Е.Г.                                                - депутат, председатель комиссии </w:t>
      </w:r>
      <w:proofErr w:type="gramStart"/>
      <w:r w:rsidRPr="007D02DE">
        <w:rPr>
          <w:sz w:val="20"/>
          <w:szCs w:val="20"/>
        </w:rPr>
        <w:t>по</w:t>
      </w:r>
      <w:proofErr w:type="gramEnd"/>
      <w:r w:rsidRPr="007D02DE">
        <w:rPr>
          <w:sz w:val="20"/>
          <w:szCs w:val="20"/>
        </w:rPr>
        <w:t xml:space="preserve"> </w:t>
      </w:r>
    </w:p>
    <w:p w:rsidR="007D02DE" w:rsidRPr="007D02DE" w:rsidRDefault="007D02DE" w:rsidP="007D02DE">
      <w:pPr>
        <w:jc w:val="both"/>
        <w:rPr>
          <w:sz w:val="20"/>
          <w:szCs w:val="20"/>
        </w:rPr>
      </w:pPr>
      <w:r w:rsidRPr="007D02DE">
        <w:rPr>
          <w:sz w:val="20"/>
          <w:szCs w:val="20"/>
        </w:rPr>
        <w:t xml:space="preserve">                                                                          бюджету</w:t>
      </w:r>
    </w:p>
    <w:p w:rsidR="007D02DE" w:rsidRDefault="007D02DE" w:rsidP="00F87AB1">
      <w:pPr>
        <w:jc w:val="center"/>
        <w:rPr>
          <w:sz w:val="20"/>
          <w:szCs w:val="20"/>
        </w:rPr>
      </w:pPr>
      <w:r>
        <w:rPr>
          <w:sz w:val="20"/>
          <w:szCs w:val="20"/>
        </w:rPr>
        <w:t>*****</w:t>
      </w:r>
    </w:p>
    <w:p w:rsidR="00F87AB1" w:rsidRPr="00F87AB1" w:rsidRDefault="00F87AB1" w:rsidP="00F87AB1">
      <w:pPr>
        <w:jc w:val="center"/>
        <w:rPr>
          <w:sz w:val="20"/>
          <w:szCs w:val="20"/>
        </w:rPr>
      </w:pPr>
      <w:r w:rsidRPr="00F87AB1">
        <w:rPr>
          <w:sz w:val="20"/>
          <w:szCs w:val="20"/>
        </w:rPr>
        <w:t>АДМИНИСТРАЦИЯ САНДОГОРСКОГО СЕЛЬСКОГО ПОСЕЛЕНИЯ</w:t>
      </w:r>
    </w:p>
    <w:p w:rsidR="00F87AB1" w:rsidRPr="00F87AB1" w:rsidRDefault="00F87AB1" w:rsidP="00F87AB1">
      <w:pPr>
        <w:jc w:val="center"/>
        <w:rPr>
          <w:sz w:val="20"/>
          <w:szCs w:val="20"/>
        </w:rPr>
      </w:pPr>
      <w:r w:rsidRPr="00F87AB1">
        <w:rPr>
          <w:sz w:val="20"/>
          <w:szCs w:val="20"/>
        </w:rPr>
        <w:t>КОСТРОМСКОГО МУНИЦИПАЛЬНОГО РАЙОНА КОСТРОМСКОЙ ОБЛАСТИ</w:t>
      </w:r>
    </w:p>
    <w:p w:rsidR="00F87AB1" w:rsidRPr="00F87AB1" w:rsidRDefault="00F87AB1" w:rsidP="00F87AB1">
      <w:pPr>
        <w:jc w:val="center"/>
        <w:rPr>
          <w:b/>
          <w:sz w:val="20"/>
          <w:szCs w:val="20"/>
        </w:rPr>
      </w:pPr>
      <w:proofErr w:type="gramStart"/>
      <w:r w:rsidRPr="00F87AB1">
        <w:rPr>
          <w:b/>
          <w:sz w:val="20"/>
          <w:szCs w:val="20"/>
        </w:rPr>
        <w:t>П</w:t>
      </w:r>
      <w:proofErr w:type="gramEnd"/>
      <w:r w:rsidRPr="00F87AB1">
        <w:rPr>
          <w:b/>
          <w:sz w:val="20"/>
          <w:szCs w:val="20"/>
        </w:rPr>
        <w:t xml:space="preserve"> О С Т А Н О В Л Е Н И Е</w:t>
      </w:r>
    </w:p>
    <w:p w:rsidR="00F87AB1" w:rsidRPr="00F87AB1" w:rsidRDefault="00F87AB1" w:rsidP="00F87AB1">
      <w:pPr>
        <w:rPr>
          <w:sz w:val="20"/>
          <w:szCs w:val="20"/>
        </w:rPr>
      </w:pPr>
      <w:r w:rsidRPr="00F87AB1">
        <w:rPr>
          <w:sz w:val="20"/>
          <w:szCs w:val="20"/>
        </w:rPr>
        <w:t>от 30 ноября 2016 года № 69                                                                           с. Сандогора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90"/>
        <w:gridCol w:w="3764"/>
      </w:tblGrid>
      <w:tr w:rsidR="00F87AB1" w:rsidRPr="00F87AB1" w:rsidTr="00D418AF">
        <w:tc>
          <w:tcPr>
            <w:tcW w:w="6408" w:type="dxa"/>
            <w:shd w:val="clear" w:color="auto" w:fill="auto"/>
          </w:tcPr>
          <w:p w:rsidR="00F87AB1" w:rsidRPr="00F87AB1" w:rsidRDefault="00F87AB1" w:rsidP="00F87AB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87AB1">
              <w:rPr>
                <w:rFonts w:eastAsia="Calibri"/>
                <w:sz w:val="20"/>
                <w:szCs w:val="20"/>
                <w:lang w:eastAsia="en-US"/>
              </w:rPr>
              <w:t xml:space="preserve">О внесении изменений в постановление администрации от 04.07.2016 № 48 «О предоставлении разрешения на условно разрешенный вид использования земельного участка </w:t>
            </w:r>
            <w:proofErr w:type="spellStart"/>
            <w:r w:rsidRPr="00F87AB1">
              <w:rPr>
                <w:rFonts w:eastAsia="Calibri"/>
                <w:sz w:val="20"/>
                <w:szCs w:val="20"/>
                <w:lang w:eastAsia="en-US"/>
              </w:rPr>
              <w:t>Коточигову</w:t>
            </w:r>
            <w:proofErr w:type="spellEnd"/>
            <w:r w:rsidRPr="00F87AB1">
              <w:rPr>
                <w:rFonts w:eastAsia="Calibri"/>
                <w:sz w:val="20"/>
                <w:szCs w:val="20"/>
                <w:lang w:eastAsia="en-US"/>
              </w:rPr>
              <w:t xml:space="preserve"> В.В.</w:t>
            </w:r>
          </w:p>
        </w:tc>
        <w:tc>
          <w:tcPr>
            <w:tcW w:w="4013" w:type="dxa"/>
            <w:shd w:val="clear" w:color="auto" w:fill="auto"/>
          </w:tcPr>
          <w:p w:rsidR="00F87AB1" w:rsidRPr="00F87AB1" w:rsidRDefault="00F87AB1" w:rsidP="00F87AB1">
            <w:pPr>
              <w:rPr>
                <w:sz w:val="20"/>
                <w:szCs w:val="20"/>
              </w:rPr>
            </w:pPr>
          </w:p>
        </w:tc>
      </w:tr>
    </w:tbl>
    <w:p w:rsidR="00F87AB1" w:rsidRPr="00F87AB1" w:rsidRDefault="00F87AB1" w:rsidP="00F87AB1">
      <w:pPr>
        <w:ind w:firstLine="709"/>
        <w:jc w:val="both"/>
        <w:rPr>
          <w:sz w:val="20"/>
          <w:szCs w:val="20"/>
        </w:rPr>
      </w:pPr>
      <w:r w:rsidRPr="00F87AB1">
        <w:rPr>
          <w:sz w:val="20"/>
          <w:szCs w:val="20"/>
        </w:rPr>
        <w:t>В целях приведения постановления администрации сельского поселения в соответствие с Правилами землепользования и застройки Сандогорского сельского поселения, утвержденными решением Совета депутатов Сандогорского сельского поселения от 08.07.2013 № 16, администрация ПОСТАНОВЛЯЕТ:</w:t>
      </w:r>
    </w:p>
    <w:p w:rsidR="00F87AB1" w:rsidRPr="00F87AB1" w:rsidRDefault="00F87AB1" w:rsidP="00F87AB1">
      <w:pPr>
        <w:tabs>
          <w:tab w:val="left" w:pos="0"/>
        </w:tabs>
        <w:ind w:firstLine="709"/>
        <w:jc w:val="both"/>
        <w:textAlignment w:val="baseline"/>
        <w:rPr>
          <w:sz w:val="20"/>
          <w:szCs w:val="20"/>
        </w:rPr>
      </w:pPr>
      <w:r w:rsidRPr="00F87AB1">
        <w:rPr>
          <w:kern w:val="1"/>
          <w:sz w:val="20"/>
          <w:szCs w:val="20"/>
          <w:lang w:eastAsia="ar-SA"/>
        </w:rPr>
        <w:t>1. В</w:t>
      </w:r>
      <w:r w:rsidRPr="00F87AB1">
        <w:rPr>
          <w:sz w:val="20"/>
          <w:szCs w:val="20"/>
        </w:rPr>
        <w:t xml:space="preserve">нести в постановление администрации от 04.07.2016 № 48 «О предоставлении разрешения на условно разрешенный вид использования земельного участка </w:t>
      </w:r>
      <w:proofErr w:type="spellStart"/>
      <w:r w:rsidRPr="00F87AB1">
        <w:rPr>
          <w:sz w:val="20"/>
          <w:szCs w:val="20"/>
        </w:rPr>
        <w:t>Коточигову</w:t>
      </w:r>
      <w:proofErr w:type="spellEnd"/>
      <w:r w:rsidRPr="00F87AB1">
        <w:rPr>
          <w:sz w:val="20"/>
          <w:szCs w:val="20"/>
        </w:rPr>
        <w:t xml:space="preserve"> В.В.» следующие изменения:</w:t>
      </w:r>
    </w:p>
    <w:p w:rsidR="00F87AB1" w:rsidRPr="00F87AB1" w:rsidRDefault="00F87AB1" w:rsidP="00F87AB1">
      <w:pPr>
        <w:tabs>
          <w:tab w:val="left" w:pos="0"/>
        </w:tabs>
        <w:ind w:firstLine="709"/>
        <w:jc w:val="both"/>
        <w:textAlignment w:val="baseline"/>
        <w:rPr>
          <w:sz w:val="20"/>
          <w:szCs w:val="20"/>
        </w:rPr>
      </w:pPr>
      <w:r w:rsidRPr="00F87AB1">
        <w:rPr>
          <w:sz w:val="20"/>
          <w:szCs w:val="20"/>
        </w:rPr>
        <w:t xml:space="preserve">1.1. В п. 1 слова </w:t>
      </w:r>
      <w:r w:rsidRPr="00F87AB1">
        <w:rPr>
          <w:sz w:val="20"/>
          <w:szCs w:val="20"/>
          <w:lang w:eastAsia="ar-SA"/>
        </w:rPr>
        <w:t>«хозяйственные постройки (баня)» заменить словами «отдельно стоящие бани».</w:t>
      </w:r>
    </w:p>
    <w:p w:rsidR="00F87AB1" w:rsidRPr="00F87AB1" w:rsidRDefault="00F87AB1" w:rsidP="00F87AB1">
      <w:pPr>
        <w:widowControl w:val="0"/>
        <w:tabs>
          <w:tab w:val="left" w:pos="720"/>
        </w:tabs>
        <w:suppressAutoHyphens/>
        <w:ind w:firstLine="567"/>
        <w:jc w:val="both"/>
        <w:textAlignment w:val="baseline"/>
        <w:rPr>
          <w:kern w:val="1"/>
          <w:sz w:val="20"/>
          <w:szCs w:val="20"/>
          <w:lang w:eastAsia="ar-SA"/>
        </w:rPr>
      </w:pPr>
      <w:r w:rsidRPr="00F87AB1">
        <w:rPr>
          <w:kern w:val="1"/>
          <w:sz w:val="20"/>
          <w:szCs w:val="20"/>
          <w:lang w:eastAsia="ar-SA"/>
        </w:rPr>
        <w:t>2. Настоящее постановление подлежит опубликованию в информационном бюллетене «Депутатский вестник».</w:t>
      </w:r>
    </w:p>
    <w:p w:rsidR="00F87AB1" w:rsidRPr="00F87AB1" w:rsidRDefault="00F87AB1" w:rsidP="00F87AB1">
      <w:pPr>
        <w:rPr>
          <w:sz w:val="20"/>
          <w:szCs w:val="20"/>
        </w:rPr>
      </w:pPr>
      <w:r w:rsidRPr="00F87AB1">
        <w:rPr>
          <w:sz w:val="20"/>
          <w:szCs w:val="20"/>
        </w:rPr>
        <w:t>Глава Сандогорского</w:t>
      </w:r>
    </w:p>
    <w:p w:rsidR="00F87AB1" w:rsidRPr="00F87AB1" w:rsidRDefault="00F87AB1" w:rsidP="00F87AB1">
      <w:pPr>
        <w:rPr>
          <w:sz w:val="28"/>
          <w:szCs w:val="28"/>
        </w:rPr>
      </w:pPr>
      <w:r w:rsidRPr="00F87AB1">
        <w:rPr>
          <w:sz w:val="20"/>
          <w:szCs w:val="20"/>
        </w:rPr>
        <w:t>сельского поселения                                                                                  А.А. Нургазизов</w:t>
      </w:r>
    </w:p>
    <w:p w:rsidR="00F87AB1" w:rsidRDefault="00F87AB1" w:rsidP="007C77DE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*****</w:t>
      </w:r>
    </w:p>
    <w:p w:rsidR="00E72160" w:rsidRPr="00E72160" w:rsidRDefault="00E72160" w:rsidP="00E72160">
      <w:pPr>
        <w:spacing w:line="240" w:lineRule="exact"/>
        <w:ind w:firstLine="709"/>
        <w:jc w:val="center"/>
        <w:rPr>
          <w:rFonts w:eastAsiaTheme="minorHAnsi"/>
          <w:b/>
          <w:sz w:val="20"/>
          <w:szCs w:val="20"/>
          <w:lang w:eastAsia="en-US"/>
        </w:rPr>
      </w:pPr>
      <w:r w:rsidRPr="00E72160">
        <w:rPr>
          <w:rFonts w:eastAsiaTheme="minorHAnsi"/>
          <w:b/>
          <w:sz w:val="20"/>
          <w:szCs w:val="20"/>
          <w:lang w:eastAsia="en-US"/>
        </w:rPr>
        <w:t>09 декабря 2016 г. в честь Международного дня борьбы с коррупцией Костромской межрайонной природоохранной прокуратурой будет организован личный прием граждан посредством использования системы Интернет-телефонии «СКАЙП» (</w:t>
      </w:r>
      <w:r w:rsidRPr="00E72160">
        <w:rPr>
          <w:rFonts w:eastAsiaTheme="minorHAnsi"/>
          <w:b/>
          <w:sz w:val="20"/>
          <w:szCs w:val="20"/>
          <w:lang w:val="en-US" w:eastAsia="en-US"/>
        </w:rPr>
        <w:t>SKYPE</w:t>
      </w:r>
      <w:r w:rsidRPr="00E72160">
        <w:rPr>
          <w:rFonts w:eastAsiaTheme="minorHAnsi"/>
          <w:b/>
          <w:sz w:val="20"/>
          <w:szCs w:val="20"/>
          <w:lang w:eastAsia="en-US"/>
        </w:rPr>
        <w:t>)</w:t>
      </w:r>
    </w:p>
    <w:p w:rsidR="00E72160" w:rsidRPr="00E72160" w:rsidRDefault="00E72160" w:rsidP="00E72160">
      <w:pPr>
        <w:spacing w:line="240" w:lineRule="exact"/>
        <w:ind w:firstLine="709"/>
        <w:jc w:val="center"/>
        <w:rPr>
          <w:rFonts w:eastAsiaTheme="minorHAnsi"/>
          <w:sz w:val="20"/>
          <w:szCs w:val="20"/>
          <w:lang w:eastAsia="en-US"/>
        </w:rPr>
      </w:pPr>
    </w:p>
    <w:p w:rsidR="00E72160" w:rsidRPr="00E72160" w:rsidRDefault="00E72160" w:rsidP="00E72160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E72160">
        <w:rPr>
          <w:rFonts w:eastAsiaTheme="minorHAnsi"/>
          <w:sz w:val="20"/>
          <w:szCs w:val="20"/>
          <w:lang w:eastAsia="en-US"/>
        </w:rPr>
        <w:t xml:space="preserve">В честь Международного дня борьбы с коррупцией </w:t>
      </w:r>
      <w:r w:rsidRPr="00E72160">
        <w:rPr>
          <w:rFonts w:eastAsiaTheme="minorHAnsi"/>
          <w:b/>
          <w:sz w:val="20"/>
          <w:szCs w:val="20"/>
          <w:lang w:eastAsia="en-US"/>
        </w:rPr>
        <w:t>09.12.2016 с 09.00 до 19.00 ч.</w:t>
      </w:r>
      <w:r w:rsidRPr="00E72160">
        <w:rPr>
          <w:rFonts w:eastAsiaTheme="minorHAnsi"/>
          <w:sz w:val="20"/>
          <w:szCs w:val="20"/>
          <w:lang w:eastAsia="en-US"/>
        </w:rPr>
        <w:t xml:space="preserve"> Костромской межрайонной природоохранной прокуратурой будет организован личный прием граждан посредством использования системы Интернет-телефонии «СКАЙП» (</w:t>
      </w:r>
      <w:r w:rsidRPr="00E72160">
        <w:rPr>
          <w:rFonts w:eastAsiaTheme="minorHAnsi"/>
          <w:sz w:val="20"/>
          <w:szCs w:val="20"/>
          <w:lang w:val="en-US" w:eastAsia="en-US"/>
        </w:rPr>
        <w:t>SKYPE</w:t>
      </w:r>
      <w:r w:rsidRPr="00E72160">
        <w:rPr>
          <w:rFonts w:eastAsiaTheme="minorHAnsi"/>
          <w:sz w:val="20"/>
          <w:szCs w:val="20"/>
          <w:lang w:eastAsia="en-US"/>
        </w:rPr>
        <w:t>).</w:t>
      </w:r>
    </w:p>
    <w:p w:rsidR="00E72160" w:rsidRPr="00E72160" w:rsidRDefault="00E72160" w:rsidP="00E72160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E72160">
        <w:rPr>
          <w:rFonts w:eastAsiaTheme="minorHAnsi"/>
          <w:sz w:val="20"/>
          <w:szCs w:val="20"/>
          <w:lang w:eastAsia="en-US"/>
        </w:rPr>
        <w:t xml:space="preserve">Любой желающий может обратиться в </w:t>
      </w:r>
      <w:proofErr w:type="spellStart"/>
      <w:r w:rsidRPr="00E72160">
        <w:rPr>
          <w:rFonts w:eastAsiaTheme="minorHAnsi"/>
          <w:sz w:val="20"/>
          <w:szCs w:val="20"/>
          <w:lang w:eastAsia="en-US"/>
        </w:rPr>
        <w:t>межрайпрокуратуру</w:t>
      </w:r>
      <w:proofErr w:type="spellEnd"/>
      <w:r w:rsidRPr="00E72160">
        <w:rPr>
          <w:rFonts w:eastAsiaTheme="minorHAnsi"/>
          <w:sz w:val="20"/>
          <w:szCs w:val="20"/>
          <w:lang w:eastAsia="en-US"/>
        </w:rPr>
        <w:t xml:space="preserve"> с устным обращением по вопросам соблюдения законодательства о противодействии коррупции в сфере охраны окружающей среды и природопользования или по вопросам соблюдения природоохранного законодательства.</w:t>
      </w:r>
    </w:p>
    <w:p w:rsidR="00E72160" w:rsidRPr="00E72160" w:rsidRDefault="00E72160" w:rsidP="00E72160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E72160">
        <w:rPr>
          <w:rFonts w:eastAsiaTheme="minorHAnsi"/>
          <w:sz w:val="20"/>
          <w:szCs w:val="20"/>
          <w:lang w:eastAsia="en-US"/>
        </w:rPr>
        <w:t xml:space="preserve">Личным прием граждан будет осуществляться Костромским межрайонным природоохранным прокурором </w:t>
      </w:r>
      <w:proofErr w:type="spellStart"/>
      <w:r w:rsidRPr="00E72160">
        <w:rPr>
          <w:rFonts w:eastAsiaTheme="minorHAnsi"/>
          <w:sz w:val="20"/>
          <w:szCs w:val="20"/>
          <w:lang w:eastAsia="en-US"/>
        </w:rPr>
        <w:t>Чепурковым</w:t>
      </w:r>
      <w:proofErr w:type="spellEnd"/>
      <w:r w:rsidRPr="00E72160">
        <w:rPr>
          <w:rFonts w:eastAsiaTheme="minorHAnsi"/>
          <w:sz w:val="20"/>
          <w:szCs w:val="20"/>
          <w:lang w:eastAsia="en-US"/>
        </w:rPr>
        <w:t xml:space="preserve"> Олегом Сергеевичем и заместителем прокурора Орловской Ириной Викторовной. </w:t>
      </w:r>
    </w:p>
    <w:p w:rsidR="00E72160" w:rsidRPr="00E72160" w:rsidRDefault="00E72160" w:rsidP="00E72160">
      <w:pPr>
        <w:ind w:firstLine="709"/>
        <w:jc w:val="both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E72160">
        <w:rPr>
          <w:rFonts w:eastAsiaTheme="minorHAnsi"/>
          <w:sz w:val="20"/>
          <w:szCs w:val="20"/>
          <w:lang w:eastAsia="en-US"/>
        </w:rPr>
        <w:t xml:space="preserve">Адрес </w:t>
      </w:r>
      <w:proofErr w:type="spellStart"/>
      <w:r w:rsidRPr="00E72160">
        <w:rPr>
          <w:rFonts w:eastAsiaTheme="minorHAnsi"/>
          <w:sz w:val="20"/>
          <w:szCs w:val="20"/>
          <w:lang w:eastAsia="en-US"/>
        </w:rPr>
        <w:t>межрайпрокуратуры</w:t>
      </w:r>
      <w:proofErr w:type="spellEnd"/>
      <w:r w:rsidRPr="00E72160">
        <w:rPr>
          <w:rFonts w:eastAsiaTheme="minorHAnsi"/>
          <w:sz w:val="20"/>
          <w:szCs w:val="20"/>
          <w:lang w:eastAsia="en-US"/>
        </w:rPr>
        <w:t xml:space="preserve"> в системе Интернет-телефонии «СКАЙП» (</w:t>
      </w:r>
      <w:r w:rsidRPr="00E72160">
        <w:rPr>
          <w:rFonts w:eastAsiaTheme="minorHAnsi"/>
          <w:sz w:val="20"/>
          <w:szCs w:val="20"/>
          <w:lang w:val="en-US" w:eastAsia="en-US"/>
        </w:rPr>
        <w:t>SKYPE</w:t>
      </w:r>
      <w:r w:rsidRPr="00E72160">
        <w:rPr>
          <w:rFonts w:eastAsiaTheme="minorHAnsi"/>
          <w:sz w:val="20"/>
          <w:szCs w:val="20"/>
          <w:lang w:eastAsia="en-US"/>
        </w:rPr>
        <w:t xml:space="preserve">): </w:t>
      </w:r>
      <w:proofErr w:type="spellStart"/>
      <w:r w:rsidRPr="00E72160">
        <w:rPr>
          <w:rFonts w:eastAsiaTheme="minorHAnsi"/>
          <w:sz w:val="20"/>
          <w:szCs w:val="20"/>
          <w:lang w:eastAsia="en-US"/>
        </w:rPr>
        <w:t>kostromaprirodaprokuror</w:t>
      </w:r>
      <w:proofErr w:type="spellEnd"/>
      <w:r w:rsidRPr="00E72160">
        <w:rPr>
          <w:rFonts w:eastAsiaTheme="minorHAnsi"/>
          <w:sz w:val="20"/>
          <w:szCs w:val="20"/>
          <w:lang w:eastAsia="en-US"/>
        </w:rPr>
        <w:t>.</w:t>
      </w:r>
    </w:p>
    <w:p w:rsidR="00E72160" w:rsidRPr="00E72160" w:rsidRDefault="00E72160" w:rsidP="00E72160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E72160">
        <w:rPr>
          <w:rFonts w:eastAsiaTheme="minorHAnsi"/>
          <w:sz w:val="20"/>
          <w:szCs w:val="20"/>
          <w:lang w:eastAsia="en-US"/>
        </w:rPr>
        <w:t>Справки по телефону: 8 (4942) 37-14-01 или 37-14-02.</w:t>
      </w:r>
    </w:p>
    <w:p w:rsidR="00E72160" w:rsidRPr="00E72160" w:rsidRDefault="00E72160" w:rsidP="00E72160">
      <w:pPr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E72160">
        <w:rPr>
          <w:rFonts w:eastAsiaTheme="minorHAnsi"/>
          <w:sz w:val="20"/>
          <w:szCs w:val="20"/>
          <w:lang w:eastAsia="en-US"/>
        </w:rPr>
        <w:t>Заместитель</w:t>
      </w:r>
    </w:p>
    <w:p w:rsidR="00E72160" w:rsidRDefault="00E72160" w:rsidP="00E72160">
      <w:pPr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E72160">
        <w:rPr>
          <w:rFonts w:eastAsiaTheme="minorHAnsi"/>
          <w:sz w:val="20"/>
          <w:szCs w:val="20"/>
          <w:lang w:eastAsia="en-US"/>
        </w:rPr>
        <w:t>Костромского межрайонного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Pr="00E72160">
        <w:rPr>
          <w:rFonts w:eastAsiaTheme="minorHAnsi"/>
          <w:sz w:val="20"/>
          <w:szCs w:val="20"/>
          <w:lang w:eastAsia="en-US"/>
        </w:rPr>
        <w:t xml:space="preserve">природоохранного прокурора                                                        И.В. </w:t>
      </w:r>
      <w:proofErr w:type="gramStart"/>
      <w:r w:rsidRPr="00E72160">
        <w:rPr>
          <w:rFonts w:eastAsiaTheme="minorHAnsi"/>
          <w:sz w:val="20"/>
          <w:szCs w:val="20"/>
          <w:lang w:eastAsia="en-US"/>
        </w:rPr>
        <w:t>Орловская</w:t>
      </w:r>
      <w:proofErr w:type="gramEnd"/>
    </w:p>
    <w:p w:rsidR="00B04AEE" w:rsidRDefault="00B04AEE" w:rsidP="00B04AEE">
      <w:pPr>
        <w:tabs>
          <w:tab w:val="left" w:pos="1800"/>
        </w:tabs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*****</w:t>
      </w:r>
    </w:p>
    <w:p w:rsidR="00B04AEE" w:rsidRPr="00B04AEE" w:rsidRDefault="00B04AEE" w:rsidP="00B04AEE">
      <w:pPr>
        <w:tabs>
          <w:tab w:val="left" w:pos="1800"/>
        </w:tabs>
        <w:ind w:firstLine="709"/>
        <w:jc w:val="both"/>
        <w:rPr>
          <w:rFonts w:eastAsia="Calibri"/>
          <w:b/>
          <w:sz w:val="20"/>
          <w:szCs w:val="20"/>
        </w:rPr>
      </w:pPr>
      <w:r w:rsidRPr="00B04AEE">
        <w:rPr>
          <w:rFonts w:eastAsia="Calibri"/>
          <w:b/>
          <w:sz w:val="20"/>
          <w:szCs w:val="20"/>
        </w:rPr>
        <w:t>Проводимые Волжской межрегиональной природоохранной прокуратурой проверки свидетельствуют: в Костромской области допускаются факты нарушения водного законодательства.</w:t>
      </w:r>
    </w:p>
    <w:p w:rsidR="00B04AEE" w:rsidRPr="00B04AEE" w:rsidRDefault="00B04AEE" w:rsidP="00B04AEE">
      <w:pPr>
        <w:tabs>
          <w:tab w:val="left" w:pos="1800"/>
        </w:tabs>
        <w:ind w:firstLine="709"/>
        <w:jc w:val="both"/>
        <w:rPr>
          <w:rFonts w:eastAsia="Calibri"/>
          <w:sz w:val="20"/>
          <w:szCs w:val="20"/>
        </w:rPr>
      </w:pPr>
    </w:p>
    <w:p w:rsidR="00B04AEE" w:rsidRPr="00B04AEE" w:rsidRDefault="00B04AEE" w:rsidP="00B04AEE">
      <w:pPr>
        <w:tabs>
          <w:tab w:val="left" w:pos="1800"/>
        </w:tabs>
        <w:ind w:firstLine="709"/>
        <w:jc w:val="both"/>
        <w:rPr>
          <w:rFonts w:eastAsia="Calibri"/>
          <w:sz w:val="20"/>
          <w:szCs w:val="20"/>
        </w:rPr>
      </w:pPr>
      <w:r w:rsidRPr="00B04AEE">
        <w:rPr>
          <w:rFonts w:eastAsia="Calibri"/>
          <w:sz w:val="20"/>
          <w:szCs w:val="20"/>
        </w:rPr>
        <w:t>Водные ресурсы – одно из природных богатств Костромского региона. Здесь находится более 3600 рек и озер. Вода используется для рекреационных и промышленных целей, сельскохозяйственных нужд.</w:t>
      </w:r>
    </w:p>
    <w:p w:rsidR="00B04AEE" w:rsidRPr="00B04AEE" w:rsidRDefault="00B04AEE" w:rsidP="00B04AEE">
      <w:pPr>
        <w:tabs>
          <w:tab w:val="left" w:pos="1800"/>
        </w:tabs>
        <w:ind w:firstLine="709"/>
        <w:jc w:val="both"/>
        <w:rPr>
          <w:rFonts w:eastAsia="Calibri"/>
          <w:sz w:val="20"/>
          <w:szCs w:val="20"/>
        </w:rPr>
      </w:pPr>
      <w:r w:rsidRPr="00B04AEE">
        <w:rPr>
          <w:rFonts w:eastAsia="Calibri"/>
          <w:sz w:val="20"/>
          <w:szCs w:val="20"/>
        </w:rPr>
        <w:t xml:space="preserve">Особое внимание Волжской межрегиональной природоохранной прокуратурой уделяется надзору за исполнением в Костромской области законодательства о </w:t>
      </w:r>
      <w:proofErr w:type="spellStart"/>
      <w:r w:rsidRPr="00B04AEE">
        <w:rPr>
          <w:rFonts w:eastAsia="Calibri"/>
          <w:sz w:val="20"/>
          <w:szCs w:val="20"/>
        </w:rPr>
        <w:t>водоохранных</w:t>
      </w:r>
      <w:proofErr w:type="spellEnd"/>
      <w:r w:rsidRPr="00B04AEE">
        <w:rPr>
          <w:rFonts w:eastAsia="Calibri"/>
          <w:sz w:val="20"/>
          <w:szCs w:val="20"/>
        </w:rPr>
        <w:t xml:space="preserve"> зонах. Ведется постоянный мониторинг за состоянием окружающей среды и надзор за соблюдением экологических прав граждан. И постоянно выявляются факты нарушений, по-прежнему актуальным остается ряд проблем. </w:t>
      </w:r>
    </w:p>
    <w:p w:rsidR="00B04AEE" w:rsidRPr="00B04AEE" w:rsidRDefault="00B04AEE" w:rsidP="00B04AEE">
      <w:pPr>
        <w:tabs>
          <w:tab w:val="left" w:pos="1800"/>
        </w:tabs>
        <w:ind w:firstLine="709"/>
        <w:jc w:val="both"/>
        <w:rPr>
          <w:rFonts w:eastAsia="Calibri"/>
          <w:sz w:val="20"/>
          <w:szCs w:val="20"/>
        </w:rPr>
      </w:pPr>
      <w:r w:rsidRPr="00B04AEE">
        <w:rPr>
          <w:rFonts w:eastAsia="Calibri"/>
          <w:sz w:val="20"/>
          <w:szCs w:val="20"/>
        </w:rPr>
        <w:t>Прежде всего, это многочисленные факты сбросов загрязненных сточных вод. В настоящее время на исполнении находится 9 решений судов по искам Волжской прокуратуры о понуждении предприятий и местных администраций организовать надлежащее водоотведение в населенных пунктах и обеспечить нормативную очистк</w:t>
      </w:r>
      <w:r>
        <w:rPr>
          <w:rFonts w:eastAsia="Calibri"/>
          <w:sz w:val="20"/>
          <w:szCs w:val="20"/>
        </w:rPr>
        <w:t>у сточных вод.</w:t>
      </w:r>
    </w:p>
    <w:p w:rsidR="00B04AEE" w:rsidRPr="00B04AEE" w:rsidRDefault="00B04AEE" w:rsidP="00B04AEE">
      <w:pPr>
        <w:ind w:firstLine="709"/>
        <w:jc w:val="both"/>
        <w:rPr>
          <w:rFonts w:eastAsia="Calibri"/>
          <w:sz w:val="20"/>
          <w:szCs w:val="20"/>
        </w:rPr>
      </w:pPr>
      <w:r w:rsidRPr="00B04AEE">
        <w:rPr>
          <w:rFonts w:eastAsia="Calibri"/>
          <w:sz w:val="20"/>
          <w:szCs w:val="20"/>
        </w:rPr>
        <w:t xml:space="preserve">В 2016 году НАО «СВЕЗА </w:t>
      </w:r>
      <w:proofErr w:type="spellStart"/>
      <w:r w:rsidRPr="00B04AEE">
        <w:rPr>
          <w:rFonts w:eastAsia="Calibri"/>
          <w:sz w:val="20"/>
          <w:szCs w:val="20"/>
        </w:rPr>
        <w:t>Мантурово</w:t>
      </w:r>
      <w:proofErr w:type="spellEnd"/>
      <w:r w:rsidRPr="00B04AEE">
        <w:rPr>
          <w:rFonts w:eastAsia="Calibri"/>
          <w:sz w:val="20"/>
          <w:szCs w:val="20"/>
        </w:rPr>
        <w:t xml:space="preserve">» исполнено решение </w:t>
      </w:r>
      <w:proofErr w:type="spellStart"/>
      <w:r w:rsidRPr="00B04AEE">
        <w:rPr>
          <w:rFonts w:eastAsia="Calibri"/>
          <w:sz w:val="20"/>
          <w:szCs w:val="20"/>
        </w:rPr>
        <w:t>Мантуровского</w:t>
      </w:r>
      <w:proofErr w:type="spellEnd"/>
      <w:r w:rsidRPr="00B04AEE">
        <w:rPr>
          <w:rFonts w:eastAsia="Calibri"/>
          <w:sz w:val="20"/>
          <w:szCs w:val="20"/>
        </w:rPr>
        <w:t xml:space="preserve"> районного суда по иску Костромского межрайонного природоохранного прокурора о взыскании 12,6 млн. рублей в счет ущерба, причиненного водным биоресурсам в результате сброса сточных вод с высоким содержанием фенола. Кроме того, в настоящее время на принудительном исполнении находятся 3 решения суда по заявленным ранее искам прокурора с требованием возместить ущерб, причиненный сбросом загрязненных сточных вод, на общую сумму более 400 тыс. руб. </w:t>
      </w:r>
    </w:p>
    <w:p w:rsidR="00B04AEE" w:rsidRPr="00B04AEE" w:rsidRDefault="00B04AEE" w:rsidP="00B04AEE">
      <w:pPr>
        <w:ind w:firstLine="709"/>
        <w:jc w:val="both"/>
        <w:rPr>
          <w:rFonts w:eastAsia="Calibri"/>
          <w:sz w:val="20"/>
          <w:szCs w:val="20"/>
        </w:rPr>
      </w:pPr>
      <w:r w:rsidRPr="00B04AEE">
        <w:rPr>
          <w:rFonts w:eastAsia="Calibri"/>
          <w:sz w:val="20"/>
          <w:szCs w:val="20"/>
        </w:rPr>
        <w:t xml:space="preserve">Остается проблемой самовольный захват береговых полос с размещением на них объектов недвижимости. Так, по результатам проверки Костромской межрайонной природоохранной прокуратуры, проведенной совместно с Управлением </w:t>
      </w:r>
      <w:proofErr w:type="spellStart"/>
      <w:r w:rsidRPr="00B04AEE">
        <w:rPr>
          <w:rFonts w:eastAsia="Calibri"/>
          <w:sz w:val="20"/>
          <w:szCs w:val="20"/>
        </w:rPr>
        <w:t>Росприроднадзора</w:t>
      </w:r>
      <w:proofErr w:type="spellEnd"/>
      <w:r w:rsidRPr="00B04AEE">
        <w:rPr>
          <w:rFonts w:eastAsia="Calibri"/>
          <w:sz w:val="20"/>
          <w:szCs w:val="20"/>
        </w:rPr>
        <w:t xml:space="preserve"> по Костромской области, в суд направлено исковое заявление о демонтаже незаконно возведенного ограждения в пределах береговой полосы р. Волга. </w:t>
      </w:r>
    </w:p>
    <w:p w:rsidR="00B04AEE" w:rsidRPr="00B04AEE" w:rsidRDefault="00B04AEE" w:rsidP="00B04AEE">
      <w:pPr>
        <w:widowControl w:val="0"/>
        <w:ind w:firstLine="709"/>
        <w:jc w:val="both"/>
        <w:rPr>
          <w:rFonts w:eastAsia="Calibri"/>
          <w:sz w:val="20"/>
          <w:szCs w:val="20"/>
        </w:rPr>
      </w:pPr>
      <w:r w:rsidRPr="00B04AEE">
        <w:rPr>
          <w:rFonts w:eastAsia="Calibri"/>
          <w:sz w:val="20"/>
          <w:szCs w:val="20"/>
        </w:rPr>
        <w:t xml:space="preserve">Актуальной продолжает оставаться проблема подъема </w:t>
      </w:r>
      <w:proofErr w:type="gramStart"/>
      <w:r w:rsidRPr="00B04AEE">
        <w:rPr>
          <w:rFonts w:eastAsia="Calibri"/>
          <w:sz w:val="20"/>
          <w:szCs w:val="20"/>
        </w:rPr>
        <w:t>затонувших</w:t>
      </w:r>
      <w:proofErr w:type="gramEnd"/>
      <w:r w:rsidRPr="00B04AEE">
        <w:rPr>
          <w:rFonts w:eastAsia="Calibri"/>
          <w:sz w:val="20"/>
          <w:szCs w:val="20"/>
        </w:rPr>
        <w:t xml:space="preserve"> </w:t>
      </w:r>
      <w:proofErr w:type="spellStart"/>
      <w:r w:rsidRPr="00B04AEE">
        <w:rPr>
          <w:rFonts w:eastAsia="Calibri"/>
          <w:sz w:val="20"/>
          <w:szCs w:val="20"/>
        </w:rPr>
        <w:t>плавсредств</w:t>
      </w:r>
      <w:proofErr w:type="spellEnd"/>
      <w:r w:rsidRPr="00B04AEE">
        <w:rPr>
          <w:rFonts w:eastAsia="Calibri"/>
          <w:sz w:val="20"/>
          <w:szCs w:val="20"/>
        </w:rPr>
        <w:t xml:space="preserve">. По иску Костромского межрайонного природоохранного прокурора в 2016 году из воды изъят затонувший катер его собственником. В настоящее время в полузатопленном состоянии находятся 6 </w:t>
      </w:r>
      <w:proofErr w:type="gramStart"/>
      <w:r w:rsidRPr="00B04AEE">
        <w:rPr>
          <w:rFonts w:eastAsia="Calibri"/>
          <w:sz w:val="20"/>
          <w:szCs w:val="20"/>
        </w:rPr>
        <w:t>бесхозяйных</w:t>
      </w:r>
      <w:proofErr w:type="gramEnd"/>
      <w:r w:rsidRPr="00B04AEE">
        <w:rPr>
          <w:rFonts w:eastAsia="Calibri"/>
          <w:sz w:val="20"/>
          <w:szCs w:val="20"/>
        </w:rPr>
        <w:t xml:space="preserve"> </w:t>
      </w:r>
      <w:proofErr w:type="spellStart"/>
      <w:r w:rsidRPr="00B04AEE">
        <w:rPr>
          <w:rFonts w:eastAsia="Calibri"/>
          <w:sz w:val="20"/>
          <w:szCs w:val="20"/>
        </w:rPr>
        <w:t>плавсредств</w:t>
      </w:r>
      <w:proofErr w:type="spellEnd"/>
      <w:r w:rsidRPr="00B04AEE">
        <w:rPr>
          <w:rFonts w:eastAsia="Calibri"/>
          <w:sz w:val="20"/>
          <w:szCs w:val="20"/>
        </w:rPr>
        <w:t>, которые являются постоянной угрозой загрязнения окружающей среды.</w:t>
      </w:r>
    </w:p>
    <w:p w:rsidR="00B04AEE" w:rsidRPr="00B04AEE" w:rsidRDefault="00B04AEE" w:rsidP="00B04AEE">
      <w:pPr>
        <w:widowControl w:val="0"/>
        <w:ind w:firstLine="709"/>
        <w:jc w:val="both"/>
        <w:rPr>
          <w:rFonts w:eastAsia="Calibri"/>
          <w:sz w:val="20"/>
          <w:szCs w:val="20"/>
        </w:rPr>
      </w:pPr>
      <w:r w:rsidRPr="00B04AEE">
        <w:rPr>
          <w:rFonts w:eastAsia="Calibri"/>
          <w:sz w:val="20"/>
          <w:szCs w:val="20"/>
        </w:rPr>
        <w:t xml:space="preserve">К сожалению, не всегда предъявляемым требованиям в этой сфере отвечает работа уполномоченных органов государственной власти. Серьезные нарушения были выявлены в деятельности органов госконтроля по Костромской области. В частности, контрольно-надзорные мероприятия при проверке фактов самовольного занятия водных объектов проводились не качественно. В 2016 г. Костромской </w:t>
      </w:r>
      <w:proofErr w:type="spellStart"/>
      <w:r w:rsidRPr="00B04AEE">
        <w:rPr>
          <w:rFonts w:eastAsia="Calibri"/>
          <w:sz w:val="20"/>
          <w:szCs w:val="20"/>
        </w:rPr>
        <w:t>межрайпрокуратурой</w:t>
      </w:r>
      <w:proofErr w:type="spellEnd"/>
      <w:r w:rsidRPr="00B04AEE">
        <w:rPr>
          <w:rFonts w:eastAsia="Calibri"/>
          <w:sz w:val="20"/>
          <w:szCs w:val="20"/>
        </w:rPr>
        <w:t xml:space="preserve"> в Управление </w:t>
      </w:r>
      <w:proofErr w:type="spellStart"/>
      <w:r w:rsidRPr="00B04AEE">
        <w:rPr>
          <w:rFonts w:eastAsia="Calibri"/>
          <w:sz w:val="20"/>
          <w:szCs w:val="20"/>
        </w:rPr>
        <w:t>Росприроднадзора</w:t>
      </w:r>
      <w:proofErr w:type="spellEnd"/>
      <w:r w:rsidRPr="00B04AEE">
        <w:rPr>
          <w:rFonts w:eastAsia="Calibri"/>
          <w:sz w:val="20"/>
          <w:szCs w:val="20"/>
        </w:rPr>
        <w:t xml:space="preserve"> внесено представление об устранении допущенных нарушений, приняты меры по их устранению.</w:t>
      </w:r>
    </w:p>
    <w:p w:rsidR="00B04AEE" w:rsidRPr="00B04AEE" w:rsidRDefault="00B04AEE" w:rsidP="00B04AEE">
      <w:pPr>
        <w:ind w:firstLine="709"/>
        <w:jc w:val="both"/>
        <w:rPr>
          <w:rFonts w:eastAsia="Calibri"/>
          <w:sz w:val="20"/>
          <w:szCs w:val="20"/>
        </w:rPr>
      </w:pPr>
      <w:r w:rsidRPr="00B04AEE">
        <w:rPr>
          <w:rFonts w:eastAsia="Calibri"/>
          <w:sz w:val="20"/>
          <w:szCs w:val="20"/>
        </w:rPr>
        <w:t>Очевидно, что решение всех указанных проблем возможно только общими усилиями органов государственной власти, контролирующих органов, органов местного самоуправления, общественных организаций, а также изменив психологию руководителей предприятий-нарушителей и граждан, думающих пока только о собственных интересах.</w:t>
      </w:r>
    </w:p>
    <w:p w:rsidR="00B04AEE" w:rsidRPr="00B04AEE" w:rsidRDefault="00B04AEE" w:rsidP="00B04A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4AEE">
        <w:rPr>
          <w:sz w:val="20"/>
          <w:szCs w:val="20"/>
        </w:rPr>
        <w:t xml:space="preserve">Согласно ст. 3 Федерального закона «Об охране окружающей среды» основным принципом охраны окружающей среды является платность природопользования. Поэтому все пользователи объектов недвижимости, в </w:t>
      </w:r>
      <w:proofErr w:type="spellStart"/>
      <w:r w:rsidRPr="00B04AEE">
        <w:rPr>
          <w:sz w:val="20"/>
          <w:szCs w:val="20"/>
        </w:rPr>
        <w:t>т.ч</w:t>
      </w:r>
      <w:proofErr w:type="spellEnd"/>
      <w:r w:rsidRPr="00B04AEE">
        <w:rPr>
          <w:sz w:val="20"/>
          <w:szCs w:val="20"/>
        </w:rPr>
        <w:t xml:space="preserve">. земельных участков и водных объектов, должны иметь правоустанавливающие документы, которые оформляются в органах местного самоуправления, Управлении </w:t>
      </w:r>
      <w:proofErr w:type="spellStart"/>
      <w:r w:rsidRPr="00B04AEE">
        <w:rPr>
          <w:sz w:val="20"/>
          <w:szCs w:val="20"/>
        </w:rPr>
        <w:t>Росреестра</w:t>
      </w:r>
      <w:proofErr w:type="spellEnd"/>
      <w:r w:rsidRPr="00B04AEE">
        <w:rPr>
          <w:sz w:val="20"/>
          <w:szCs w:val="20"/>
        </w:rPr>
        <w:t xml:space="preserve"> по Костромской области, Департамент природных ресурсов и охраны окружающей среды Костромской области, Отделе водных ресурсов по Костромской области </w:t>
      </w:r>
      <w:proofErr w:type="spellStart"/>
      <w:r w:rsidRPr="00B04AEE">
        <w:rPr>
          <w:sz w:val="20"/>
          <w:szCs w:val="20"/>
        </w:rPr>
        <w:t>Росводресурсов</w:t>
      </w:r>
      <w:proofErr w:type="spellEnd"/>
      <w:r w:rsidRPr="00B04AEE">
        <w:rPr>
          <w:sz w:val="20"/>
          <w:szCs w:val="20"/>
        </w:rPr>
        <w:t>.</w:t>
      </w:r>
    </w:p>
    <w:p w:rsidR="00B04AEE" w:rsidRPr="00B04AEE" w:rsidRDefault="00B04AEE" w:rsidP="00B04A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4AEE">
        <w:rPr>
          <w:sz w:val="20"/>
          <w:szCs w:val="20"/>
        </w:rPr>
        <w:t>Обо всех фактах нарушений необходимо информировать</w:t>
      </w:r>
      <w:r>
        <w:rPr>
          <w:sz w:val="20"/>
          <w:szCs w:val="20"/>
        </w:rPr>
        <w:t>:</w:t>
      </w:r>
    </w:p>
    <w:p w:rsidR="00B04AEE" w:rsidRPr="00B04AEE" w:rsidRDefault="00B04AEE" w:rsidP="00B04A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4AEE">
        <w:rPr>
          <w:sz w:val="20"/>
          <w:szCs w:val="20"/>
        </w:rPr>
        <w:t>Департамент природных ресурсов и охраны окружающей среды Костромской области по адресу: г. Кострома, проспект Мира, д. 128а, тел.: 8 (4942) 51-35-91</w:t>
      </w:r>
    </w:p>
    <w:p w:rsidR="00B04AEE" w:rsidRPr="00B04AEE" w:rsidRDefault="00B04AEE" w:rsidP="00B04A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04AEE" w:rsidRPr="00B04AEE" w:rsidRDefault="00B04AEE" w:rsidP="00B04A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4AEE">
        <w:rPr>
          <w:sz w:val="20"/>
          <w:szCs w:val="20"/>
        </w:rPr>
        <w:lastRenderedPageBreak/>
        <w:t xml:space="preserve">Управление </w:t>
      </w:r>
      <w:proofErr w:type="spellStart"/>
      <w:r w:rsidRPr="00B04AEE">
        <w:rPr>
          <w:sz w:val="20"/>
          <w:szCs w:val="20"/>
        </w:rPr>
        <w:t>Росприроднадзора</w:t>
      </w:r>
      <w:proofErr w:type="spellEnd"/>
      <w:r w:rsidRPr="00B04AEE">
        <w:rPr>
          <w:sz w:val="20"/>
          <w:szCs w:val="20"/>
        </w:rPr>
        <w:t xml:space="preserve"> по Костромской области по адресу: г. Кострома, ул. Коммунаров, д. 22, тел. 8 (4942) 55-80-42</w:t>
      </w:r>
    </w:p>
    <w:p w:rsidR="00B04AEE" w:rsidRPr="00B04AEE" w:rsidRDefault="00B04AEE" w:rsidP="00B04A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B04AEE" w:rsidRPr="00B04AEE" w:rsidRDefault="00B04AEE" w:rsidP="00B04AEE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B04AEE">
        <w:rPr>
          <w:sz w:val="20"/>
          <w:szCs w:val="20"/>
        </w:rPr>
        <w:t xml:space="preserve">Волжскую межрегиональную природоохранную прокуратуру по адресу: г. Тверь, ул. Дарвина, д. 9. На сайте Волжской прокуратуры работает интернет-приемная </w:t>
      </w:r>
      <w:proofErr w:type="spellStart"/>
      <w:r w:rsidRPr="00B04AEE">
        <w:rPr>
          <w:sz w:val="20"/>
          <w:szCs w:val="20"/>
          <w:lang w:val="en-US"/>
        </w:rPr>
        <w:t>vmpp</w:t>
      </w:r>
      <w:proofErr w:type="spellEnd"/>
      <w:r w:rsidRPr="00B04AEE">
        <w:rPr>
          <w:sz w:val="20"/>
          <w:szCs w:val="20"/>
        </w:rPr>
        <w:t>2014@</w:t>
      </w:r>
      <w:r w:rsidRPr="00B04AEE">
        <w:rPr>
          <w:sz w:val="20"/>
          <w:szCs w:val="20"/>
          <w:lang w:val="en-US"/>
        </w:rPr>
        <w:t>mail</w:t>
      </w:r>
      <w:r w:rsidRPr="00B04AEE">
        <w:rPr>
          <w:sz w:val="20"/>
          <w:szCs w:val="20"/>
        </w:rPr>
        <w:t>.</w:t>
      </w:r>
      <w:proofErr w:type="spellStart"/>
      <w:r w:rsidRPr="00B04AEE">
        <w:rPr>
          <w:sz w:val="20"/>
          <w:szCs w:val="20"/>
          <w:lang w:val="en-US"/>
        </w:rPr>
        <w:t>ru</w:t>
      </w:r>
      <w:proofErr w:type="spellEnd"/>
      <w:r w:rsidRPr="00B04AEE">
        <w:rPr>
          <w:sz w:val="20"/>
          <w:szCs w:val="20"/>
        </w:rPr>
        <w:t>. У каждого гражданина есть возможность при необходимости быть принятым прокурором или сообщить о нарушениях  по телефону   8-910-937-34-93.</w:t>
      </w:r>
    </w:p>
    <w:p w:rsidR="00B04AEE" w:rsidRDefault="00B04AEE" w:rsidP="00E72160">
      <w:pPr>
        <w:spacing w:line="240" w:lineRule="exact"/>
        <w:jc w:val="center"/>
        <w:rPr>
          <w:rFonts w:eastAsiaTheme="minorHAnsi"/>
          <w:sz w:val="20"/>
          <w:szCs w:val="20"/>
          <w:lang w:eastAsia="en-US"/>
        </w:rPr>
      </w:pPr>
    </w:p>
    <w:p w:rsidR="00E72160" w:rsidRPr="00E72160" w:rsidRDefault="00E72160" w:rsidP="00E72160">
      <w:pPr>
        <w:spacing w:line="240" w:lineRule="exact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*****</w:t>
      </w:r>
    </w:p>
    <w:tbl>
      <w:tblPr>
        <w:tblW w:w="10260" w:type="dxa"/>
        <w:tblInd w:w="-72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3060"/>
        <w:gridCol w:w="3240"/>
      </w:tblGrid>
      <w:tr w:rsidR="00E41E3F" w:rsidRPr="009E0BFE">
        <w:trPr>
          <w:trHeight w:val="1260"/>
        </w:trPr>
        <w:tc>
          <w:tcPr>
            <w:tcW w:w="3960" w:type="dxa"/>
            <w:vAlign w:val="center"/>
          </w:tcPr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Адрес издательства</w:t>
            </w:r>
            <w:r w:rsidRPr="009E0BFE">
              <w:rPr>
                <w:sz w:val="20"/>
                <w:szCs w:val="20"/>
              </w:rPr>
              <w:t>: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Костромская область,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Костромской район,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 xml:space="preserve"> с.  Сандогора,</w:t>
            </w:r>
          </w:p>
          <w:p w:rsidR="00E41E3F" w:rsidRPr="009E0BFE" w:rsidRDefault="00E41E3F" w:rsidP="00BC087D">
            <w:pPr>
              <w:suppressAutoHyphens/>
              <w:ind w:left="180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ул. Молодежная д.7</w:t>
            </w:r>
          </w:p>
        </w:tc>
        <w:tc>
          <w:tcPr>
            <w:tcW w:w="3060" w:type="dxa"/>
          </w:tcPr>
          <w:p w:rsidR="009E0BFE" w:rsidRDefault="009E0BFE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207" w:right="180"/>
              <w:jc w:val="center"/>
              <w:rPr>
                <w:b/>
                <w:sz w:val="20"/>
                <w:szCs w:val="20"/>
              </w:rPr>
            </w:pPr>
            <w:r w:rsidRPr="009E0BFE">
              <w:rPr>
                <w:b/>
                <w:sz w:val="20"/>
                <w:szCs w:val="20"/>
              </w:rPr>
              <w:t>Контактный телефон</w:t>
            </w:r>
          </w:p>
          <w:p w:rsidR="00E41E3F" w:rsidRPr="009E0BFE" w:rsidRDefault="00E41E3F" w:rsidP="00BC087D">
            <w:pPr>
              <w:ind w:right="180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left="987" w:right="180"/>
              <w:jc w:val="both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669-336</w:t>
            </w:r>
          </w:p>
        </w:tc>
        <w:tc>
          <w:tcPr>
            <w:tcW w:w="3240" w:type="dxa"/>
            <w:vAlign w:val="center"/>
          </w:tcPr>
          <w:p w:rsidR="00E41E3F" w:rsidRPr="009E0BFE" w:rsidRDefault="009E0BFE" w:rsidP="00BC087D">
            <w:pPr>
              <w:suppressAutoHyphens/>
              <w:ind w:right="180"/>
              <w:jc w:val="center"/>
              <w:rPr>
                <w:b/>
                <w:sz w:val="20"/>
                <w:szCs w:val="20"/>
              </w:rPr>
            </w:pPr>
            <w:proofErr w:type="gramStart"/>
            <w:r w:rsidRPr="009E0BFE">
              <w:rPr>
                <w:b/>
                <w:sz w:val="20"/>
                <w:szCs w:val="20"/>
              </w:rPr>
              <w:t xml:space="preserve">Ответственный </w:t>
            </w:r>
            <w:r w:rsidR="00E41E3F" w:rsidRPr="009E0BFE">
              <w:rPr>
                <w:b/>
                <w:sz w:val="20"/>
                <w:szCs w:val="20"/>
              </w:rPr>
              <w:t>за выпуск</w:t>
            </w:r>
            <w:proofErr w:type="gramEnd"/>
          </w:p>
          <w:p w:rsidR="00E41E3F" w:rsidRPr="009E0BFE" w:rsidRDefault="00E41E3F" w:rsidP="00BC087D">
            <w:pPr>
              <w:ind w:right="180"/>
              <w:jc w:val="center"/>
              <w:rPr>
                <w:b/>
                <w:sz w:val="20"/>
                <w:szCs w:val="20"/>
              </w:rPr>
            </w:pPr>
          </w:p>
          <w:p w:rsidR="00E41E3F" w:rsidRPr="009E0BFE" w:rsidRDefault="00E41E3F" w:rsidP="009E0BFE">
            <w:pPr>
              <w:suppressAutoHyphens/>
              <w:ind w:right="180"/>
              <w:jc w:val="center"/>
              <w:rPr>
                <w:i/>
                <w:sz w:val="20"/>
                <w:szCs w:val="20"/>
              </w:rPr>
            </w:pPr>
            <w:r w:rsidRPr="009E0BFE">
              <w:rPr>
                <w:i/>
                <w:sz w:val="20"/>
                <w:szCs w:val="20"/>
              </w:rPr>
              <w:t>И.Б. Бондарева</w:t>
            </w:r>
          </w:p>
        </w:tc>
      </w:tr>
    </w:tbl>
    <w:p w:rsidR="00D91040" w:rsidRDefault="00D91040" w:rsidP="00CB4952">
      <w:pPr>
        <w:ind w:right="180"/>
      </w:pPr>
    </w:p>
    <w:sectPr w:rsidR="00D91040" w:rsidSect="00452111">
      <w:footerReference w:type="even" r:id="rId13"/>
      <w:footerReference w:type="default" r:id="rId14"/>
      <w:pgSz w:w="11906" w:h="16838"/>
      <w:pgMar w:top="539" w:right="1134" w:bottom="249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E90" w:rsidRDefault="00660E90" w:rsidP="00D13D99">
      <w:pPr>
        <w:pStyle w:val="3"/>
      </w:pPr>
      <w:r>
        <w:separator/>
      </w:r>
    </w:p>
  </w:endnote>
  <w:endnote w:type="continuationSeparator" w:id="0">
    <w:p w:rsidR="00660E90" w:rsidRDefault="00660E90" w:rsidP="00D13D99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97" w:rsidRDefault="009D7C97" w:rsidP="004F0747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D7C97" w:rsidRDefault="009D7C97" w:rsidP="0064481F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C97" w:rsidRDefault="009D7C97" w:rsidP="004F0747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21D5">
      <w:rPr>
        <w:rStyle w:val="a7"/>
        <w:noProof/>
      </w:rPr>
      <w:t>1</w:t>
    </w:r>
    <w:r>
      <w:rPr>
        <w:rStyle w:val="a7"/>
      </w:rPr>
      <w:fldChar w:fldCharType="end"/>
    </w:r>
  </w:p>
  <w:p w:rsidR="009D7C97" w:rsidRDefault="009D7C97" w:rsidP="0064481F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E90" w:rsidRDefault="00660E90" w:rsidP="00D13D99">
      <w:pPr>
        <w:pStyle w:val="3"/>
      </w:pPr>
      <w:r>
        <w:separator/>
      </w:r>
    </w:p>
  </w:footnote>
  <w:footnote w:type="continuationSeparator" w:id="0">
    <w:p w:rsidR="00660E90" w:rsidRDefault="00660E90" w:rsidP="00D13D99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>
    <w:nsid w:val="0000000D"/>
    <w:multiLevelType w:val="multilevel"/>
    <w:tmpl w:val="0000000D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>
    <w:nsid w:val="0000000E"/>
    <w:multiLevelType w:val="multilevel"/>
    <w:tmpl w:val="0000000E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8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>
    <w:nsid w:val="00000010"/>
    <w:multiLevelType w:val="multilevel"/>
    <w:tmpl w:val="00000010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6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7">
    <w:nsid w:val="00000013"/>
    <w:multiLevelType w:val="multilevel"/>
    <w:tmpl w:val="0000001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8">
    <w:nsid w:val="00000014"/>
    <w:multiLevelType w:val="multilevel"/>
    <w:tmpl w:val="0000001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9">
    <w:nsid w:val="00000015"/>
    <w:multiLevelType w:val="multilevel"/>
    <w:tmpl w:val="0000001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0">
    <w:nsid w:val="10A1209E"/>
    <w:multiLevelType w:val="hybridMultilevel"/>
    <w:tmpl w:val="1D2A2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2544CBE"/>
    <w:multiLevelType w:val="singleLevel"/>
    <w:tmpl w:val="A98250B8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>
    <w:nsid w:val="17275A73"/>
    <w:multiLevelType w:val="singleLevel"/>
    <w:tmpl w:val="7EBED09A"/>
    <w:lvl w:ilvl="0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23">
    <w:nsid w:val="1CD67A39"/>
    <w:multiLevelType w:val="singleLevel"/>
    <w:tmpl w:val="70E2F4E4"/>
    <w:lvl w:ilvl="0">
      <w:start w:val="3"/>
      <w:numFmt w:val="decimal"/>
      <w:lvlText w:val="2.%1."/>
      <w:legacy w:legacy="1" w:legacySpace="0" w:legacyIndent="593"/>
      <w:lvlJc w:val="left"/>
      <w:rPr>
        <w:rFonts w:ascii="Times New Roman" w:hAnsi="Times New Roman" w:cs="Times New Roman" w:hint="default"/>
      </w:rPr>
    </w:lvl>
  </w:abstractNum>
  <w:abstractNum w:abstractNumId="24">
    <w:nsid w:val="295847A4"/>
    <w:multiLevelType w:val="multilevel"/>
    <w:tmpl w:val="066CA12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5">
    <w:nsid w:val="2CC839DB"/>
    <w:multiLevelType w:val="singleLevel"/>
    <w:tmpl w:val="9A809C66"/>
    <w:lvl w:ilvl="0">
      <w:start w:val="7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6">
    <w:nsid w:val="2F796F6C"/>
    <w:multiLevelType w:val="singleLevel"/>
    <w:tmpl w:val="9DC4155E"/>
    <w:lvl w:ilvl="0">
      <w:numFmt w:val="bullet"/>
      <w:lvlText w:val="-"/>
      <w:lvlJc w:val="left"/>
      <w:pPr>
        <w:tabs>
          <w:tab w:val="num" w:pos="3180"/>
        </w:tabs>
        <w:ind w:left="3180" w:hanging="360"/>
      </w:pPr>
      <w:rPr>
        <w:rFonts w:hint="default"/>
      </w:rPr>
    </w:lvl>
  </w:abstractNum>
  <w:abstractNum w:abstractNumId="27">
    <w:nsid w:val="3CA37516"/>
    <w:multiLevelType w:val="singleLevel"/>
    <w:tmpl w:val="4168C8D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8">
    <w:nsid w:val="44FE0B22"/>
    <w:multiLevelType w:val="hybridMultilevel"/>
    <w:tmpl w:val="485EC44E"/>
    <w:lvl w:ilvl="0" w:tplc="B5AE865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9">
    <w:nsid w:val="52DF026D"/>
    <w:multiLevelType w:val="singleLevel"/>
    <w:tmpl w:val="98C2D402"/>
    <w:lvl w:ilvl="0">
      <w:start w:val="6"/>
      <w:numFmt w:val="decimal"/>
      <w:lvlText w:val="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30">
    <w:nsid w:val="5C04583C"/>
    <w:multiLevelType w:val="singleLevel"/>
    <w:tmpl w:val="700E2B4A"/>
    <w:lvl w:ilvl="0">
      <w:start w:val="1"/>
      <w:numFmt w:val="decimal"/>
      <w:lvlText w:val="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72130CEA"/>
    <w:multiLevelType w:val="multilevel"/>
    <w:tmpl w:val="1F24201C"/>
    <w:lvl w:ilvl="0">
      <w:start w:val="1"/>
      <w:numFmt w:val="decimal"/>
      <w:lvlText w:val="%1."/>
      <w:lvlJc w:val="left"/>
      <w:pPr>
        <w:tabs>
          <w:tab w:val="num" w:pos="87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3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590"/>
        </w:tabs>
        <w:ind w:left="1440" w:hanging="360"/>
      </w:pPr>
    </w:lvl>
    <w:lvl w:ilvl="3">
      <w:start w:val="3"/>
      <w:numFmt w:val="decimal"/>
      <w:lvlText w:val="%4."/>
      <w:lvlJc w:val="left"/>
      <w:pPr>
        <w:tabs>
          <w:tab w:val="num" w:pos="195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31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67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303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39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750"/>
        </w:tabs>
        <w:ind w:left="3600" w:hanging="360"/>
      </w:pPr>
    </w:lvl>
  </w:abstractNum>
  <w:abstractNum w:abstractNumId="32">
    <w:nsid w:val="743D0898"/>
    <w:multiLevelType w:val="hybridMultilevel"/>
    <w:tmpl w:val="A6246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7"/>
  </w:num>
  <w:num w:numId="4">
    <w:abstractNumId w:val="22"/>
  </w:num>
  <w:num w:numId="5">
    <w:abstractNumId w:val="26"/>
  </w:num>
  <w:num w:numId="6">
    <w:abstractNumId w:val="21"/>
  </w:num>
  <w:num w:numId="7">
    <w:abstractNumId w:val="30"/>
  </w:num>
  <w:num w:numId="8">
    <w:abstractNumId w:val="23"/>
  </w:num>
  <w:num w:numId="9">
    <w:abstractNumId w:val="25"/>
  </w:num>
  <w:num w:numId="10">
    <w:abstractNumId w:val="29"/>
  </w:num>
  <w:num w:numId="11">
    <w:abstractNumId w:val="24"/>
  </w:num>
  <w:num w:numId="12">
    <w:abstractNumId w:val="28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6"/>
  </w:num>
  <w:num w:numId="30">
    <w:abstractNumId w:val="17"/>
  </w:num>
  <w:num w:numId="31">
    <w:abstractNumId w:val="1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A7"/>
    <w:rsid w:val="00003D11"/>
    <w:rsid w:val="00014869"/>
    <w:rsid w:val="00014AA5"/>
    <w:rsid w:val="000152AF"/>
    <w:rsid w:val="0002034D"/>
    <w:rsid w:val="00024123"/>
    <w:rsid w:val="000275C0"/>
    <w:rsid w:val="0003038F"/>
    <w:rsid w:val="00032117"/>
    <w:rsid w:val="00034E9D"/>
    <w:rsid w:val="0005109C"/>
    <w:rsid w:val="0005629E"/>
    <w:rsid w:val="00064951"/>
    <w:rsid w:val="00067695"/>
    <w:rsid w:val="00067902"/>
    <w:rsid w:val="00082A5F"/>
    <w:rsid w:val="00085A20"/>
    <w:rsid w:val="00085A89"/>
    <w:rsid w:val="00091FE9"/>
    <w:rsid w:val="00097B6F"/>
    <w:rsid w:val="00097CFB"/>
    <w:rsid w:val="000A6561"/>
    <w:rsid w:val="000C113B"/>
    <w:rsid w:val="000C3570"/>
    <w:rsid w:val="000D6764"/>
    <w:rsid w:val="000D698A"/>
    <w:rsid w:val="000E0941"/>
    <w:rsid w:val="000F00D8"/>
    <w:rsid w:val="000F34C1"/>
    <w:rsid w:val="000F41B1"/>
    <w:rsid w:val="000F42AD"/>
    <w:rsid w:val="001176FB"/>
    <w:rsid w:val="00124B08"/>
    <w:rsid w:val="00134A5E"/>
    <w:rsid w:val="00143730"/>
    <w:rsid w:val="00145AA4"/>
    <w:rsid w:val="0015779C"/>
    <w:rsid w:val="00157AD7"/>
    <w:rsid w:val="00162BF2"/>
    <w:rsid w:val="001771AC"/>
    <w:rsid w:val="00182F06"/>
    <w:rsid w:val="00185246"/>
    <w:rsid w:val="001A144A"/>
    <w:rsid w:val="001A2352"/>
    <w:rsid w:val="001A2D87"/>
    <w:rsid w:val="001A3ECB"/>
    <w:rsid w:val="001B5440"/>
    <w:rsid w:val="001B6A33"/>
    <w:rsid w:val="001C3DD5"/>
    <w:rsid w:val="001C7F02"/>
    <w:rsid w:val="001D0566"/>
    <w:rsid w:val="001E6E8D"/>
    <w:rsid w:val="001F1788"/>
    <w:rsid w:val="001F1CC0"/>
    <w:rsid w:val="001F6B58"/>
    <w:rsid w:val="002077D0"/>
    <w:rsid w:val="0021084F"/>
    <w:rsid w:val="00213F6C"/>
    <w:rsid w:val="0021697E"/>
    <w:rsid w:val="002230F9"/>
    <w:rsid w:val="0022341E"/>
    <w:rsid w:val="0022586F"/>
    <w:rsid w:val="00226713"/>
    <w:rsid w:val="002301A8"/>
    <w:rsid w:val="00230F00"/>
    <w:rsid w:val="00234705"/>
    <w:rsid w:val="002359BC"/>
    <w:rsid w:val="00236CEB"/>
    <w:rsid w:val="002416A8"/>
    <w:rsid w:val="00245086"/>
    <w:rsid w:val="002546A2"/>
    <w:rsid w:val="00255726"/>
    <w:rsid w:val="002642E2"/>
    <w:rsid w:val="00270C61"/>
    <w:rsid w:val="00271750"/>
    <w:rsid w:val="0027292E"/>
    <w:rsid w:val="002745A1"/>
    <w:rsid w:val="002805EC"/>
    <w:rsid w:val="00283E9C"/>
    <w:rsid w:val="00286C90"/>
    <w:rsid w:val="00293C28"/>
    <w:rsid w:val="002E40B2"/>
    <w:rsid w:val="002E703E"/>
    <w:rsid w:val="002F18F1"/>
    <w:rsid w:val="003035A6"/>
    <w:rsid w:val="003039FF"/>
    <w:rsid w:val="003122A3"/>
    <w:rsid w:val="00313406"/>
    <w:rsid w:val="00315368"/>
    <w:rsid w:val="003159F9"/>
    <w:rsid w:val="00342124"/>
    <w:rsid w:val="003439C6"/>
    <w:rsid w:val="00345EC9"/>
    <w:rsid w:val="00355483"/>
    <w:rsid w:val="00360898"/>
    <w:rsid w:val="00366B0A"/>
    <w:rsid w:val="003705AC"/>
    <w:rsid w:val="00385970"/>
    <w:rsid w:val="003A2AF8"/>
    <w:rsid w:val="003A34DB"/>
    <w:rsid w:val="003B37C5"/>
    <w:rsid w:val="003C4A69"/>
    <w:rsid w:val="003C6561"/>
    <w:rsid w:val="003C77F9"/>
    <w:rsid w:val="003D0081"/>
    <w:rsid w:val="003D61DE"/>
    <w:rsid w:val="003D661F"/>
    <w:rsid w:val="003E0235"/>
    <w:rsid w:val="003E0C66"/>
    <w:rsid w:val="003E45C0"/>
    <w:rsid w:val="003F7DFD"/>
    <w:rsid w:val="00410BC1"/>
    <w:rsid w:val="00421E8B"/>
    <w:rsid w:val="00444DE1"/>
    <w:rsid w:val="00452111"/>
    <w:rsid w:val="00453D8F"/>
    <w:rsid w:val="004607AC"/>
    <w:rsid w:val="00465436"/>
    <w:rsid w:val="00470EC3"/>
    <w:rsid w:val="00471081"/>
    <w:rsid w:val="00471CE6"/>
    <w:rsid w:val="00472F19"/>
    <w:rsid w:val="00485242"/>
    <w:rsid w:val="004906FF"/>
    <w:rsid w:val="004911E1"/>
    <w:rsid w:val="004A7845"/>
    <w:rsid w:val="004B0ABA"/>
    <w:rsid w:val="004B3B6A"/>
    <w:rsid w:val="004C2DBF"/>
    <w:rsid w:val="004C528D"/>
    <w:rsid w:val="004C79EC"/>
    <w:rsid w:val="004D2F12"/>
    <w:rsid w:val="004E2717"/>
    <w:rsid w:val="004E4F74"/>
    <w:rsid w:val="004E5020"/>
    <w:rsid w:val="004E7FD6"/>
    <w:rsid w:val="004F0747"/>
    <w:rsid w:val="004F1F8B"/>
    <w:rsid w:val="00515F4C"/>
    <w:rsid w:val="0051765A"/>
    <w:rsid w:val="005176F8"/>
    <w:rsid w:val="00527854"/>
    <w:rsid w:val="005321D5"/>
    <w:rsid w:val="005440E5"/>
    <w:rsid w:val="005464F9"/>
    <w:rsid w:val="00557301"/>
    <w:rsid w:val="00560377"/>
    <w:rsid w:val="005612CB"/>
    <w:rsid w:val="00565413"/>
    <w:rsid w:val="005749B5"/>
    <w:rsid w:val="00577ED6"/>
    <w:rsid w:val="005808EE"/>
    <w:rsid w:val="00582C5B"/>
    <w:rsid w:val="00592A48"/>
    <w:rsid w:val="0059516B"/>
    <w:rsid w:val="005951F8"/>
    <w:rsid w:val="005A0C81"/>
    <w:rsid w:val="005A5269"/>
    <w:rsid w:val="005A6A46"/>
    <w:rsid w:val="005B158D"/>
    <w:rsid w:val="005B4D7C"/>
    <w:rsid w:val="005B5ADA"/>
    <w:rsid w:val="005B5E3C"/>
    <w:rsid w:val="005B6CBF"/>
    <w:rsid w:val="005B72E5"/>
    <w:rsid w:val="005C4DDB"/>
    <w:rsid w:val="005C4E1A"/>
    <w:rsid w:val="005C547E"/>
    <w:rsid w:val="005D1971"/>
    <w:rsid w:val="005D74B9"/>
    <w:rsid w:val="005E0471"/>
    <w:rsid w:val="005E0FD0"/>
    <w:rsid w:val="005E6B70"/>
    <w:rsid w:val="005F39A1"/>
    <w:rsid w:val="005F428C"/>
    <w:rsid w:val="005F62EA"/>
    <w:rsid w:val="006003CB"/>
    <w:rsid w:val="0060127A"/>
    <w:rsid w:val="00620E34"/>
    <w:rsid w:val="00622342"/>
    <w:rsid w:val="00636E65"/>
    <w:rsid w:val="0064481F"/>
    <w:rsid w:val="00645864"/>
    <w:rsid w:val="006527A4"/>
    <w:rsid w:val="00656C52"/>
    <w:rsid w:val="00660E90"/>
    <w:rsid w:val="00661BDC"/>
    <w:rsid w:val="00662911"/>
    <w:rsid w:val="00665473"/>
    <w:rsid w:val="00666A08"/>
    <w:rsid w:val="0067454E"/>
    <w:rsid w:val="00676D9D"/>
    <w:rsid w:val="00680486"/>
    <w:rsid w:val="00692A58"/>
    <w:rsid w:val="006961EB"/>
    <w:rsid w:val="006969B4"/>
    <w:rsid w:val="006A5D4F"/>
    <w:rsid w:val="006C6605"/>
    <w:rsid w:val="006D0C03"/>
    <w:rsid w:val="006D0F56"/>
    <w:rsid w:val="006D3156"/>
    <w:rsid w:val="006F1E10"/>
    <w:rsid w:val="006F2F34"/>
    <w:rsid w:val="006F7F4A"/>
    <w:rsid w:val="00702973"/>
    <w:rsid w:val="00706504"/>
    <w:rsid w:val="007106C5"/>
    <w:rsid w:val="00712EA5"/>
    <w:rsid w:val="007175CF"/>
    <w:rsid w:val="00720F39"/>
    <w:rsid w:val="00726CE8"/>
    <w:rsid w:val="00732255"/>
    <w:rsid w:val="00732390"/>
    <w:rsid w:val="007513DC"/>
    <w:rsid w:val="0076207E"/>
    <w:rsid w:val="007665A7"/>
    <w:rsid w:val="007724CA"/>
    <w:rsid w:val="00782E66"/>
    <w:rsid w:val="00786A4D"/>
    <w:rsid w:val="00791825"/>
    <w:rsid w:val="00796E38"/>
    <w:rsid w:val="00797E39"/>
    <w:rsid w:val="007A121B"/>
    <w:rsid w:val="007A739D"/>
    <w:rsid w:val="007A7854"/>
    <w:rsid w:val="007C442A"/>
    <w:rsid w:val="007C77DE"/>
    <w:rsid w:val="007C7ADE"/>
    <w:rsid w:val="007D02DE"/>
    <w:rsid w:val="007D5136"/>
    <w:rsid w:val="007E7E05"/>
    <w:rsid w:val="007F7154"/>
    <w:rsid w:val="008001AF"/>
    <w:rsid w:val="00800739"/>
    <w:rsid w:val="0080713E"/>
    <w:rsid w:val="00816B40"/>
    <w:rsid w:val="00832AC8"/>
    <w:rsid w:val="00835960"/>
    <w:rsid w:val="00836671"/>
    <w:rsid w:val="00843CD6"/>
    <w:rsid w:val="00845F4A"/>
    <w:rsid w:val="00863B20"/>
    <w:rsid w:val="00864915"/>
    <w:rsid w:val="00865F8C"/>
    <w:rsid w:val="0087064E"/>
    <w:rsid w:val="00870FF7"/>
    <w:rsid w:val="00872ACA"/>
    <w:rsid w:val="008815D9"/>
    <w:rsid w:val="00883598"/>
    <w:rsid w:val="0089589B"/>
    <w:rsid w:val="008A16E0"/>
    <w:rsid w:val="008A793E"/>
    <w:rsid w:val="008B1A9E"/>
    <w:rsid w:val="008B1C7F"/>
    <w:rsid w:val="008B24B3"/>
    <w:rsid w:val="008B320A"/>
    <w:rsid w:val="008C258D"/>
    <w:rsid w:val="008C67CC"/>
    <w:rsid w:val="008D1AC0"/>
    <w:rsid w:val="008E413D"/>
    <w:rsid w:val="008E7327"/>
    <w:rsid w:val="008E7BA5"/>
    <w:rsid w:val="008F11C3"/>
    <w:rsid w:val="009037A0"/>
    <w:rsid w:val="009142B5"/>
    <w:rsid w:val="00923D1F"/>
    <w:rsid w:val="00930B52"/>
    <w:rsid w:val="00931F60"/>
    <w:rsid w:val="00936A70"/>
    <w:rsid w:val="009429A7"/>
    <w:rsid w:val="009536E3"/>
    <w:rsid w:val="00953F11"/>
    <w:rsid w:val="00956062"/>
    <w:rsid w:val="009606A6"/>
    <w:rsid w:val="00961E06"/>
    <w:rsid w:val="00961F53"/>
    <w:rsid w:val="0096425D"/>
    <w:rsid w:val="009679C0"/>
    <w:rsid w:val="0097712F"/>
    <w:rsid w:val="009861D2"/>
    <w:rsid w:val="00987F09"/>
    <w:rsid w:val="00992186"/>
    <w:rsid w:val="009A1E60"/>
    <w:rsid w:val="009D0C24"/>
    <w:rsid w:val="009D2F6C"/>
    <w:rsid w:val="009D64C8"/>
    <w:rsid w:val="009D7C97"/>
    <w:rsid w:val="009E0BFE"/>
    <w:rsid w:val="009F4CA7"/>
    <w:rsid w:val="00A01A0E"/>
    <w:rsid w:val="00A01CD6"/>
    <w:rsid w:val="00A047B9"/>
    <w:rsid w:val="00A04DA4"/>
    <w:rsid w:val="00A0517C"/>
    <w:rsid w:val="00A06324"/>
    <w:rsid w:val="00A06372"/>
    <w:rsid w:val="00A06C7B"/>
    <w:rsid w:val="00A06CB8"/>
    <w:rsid w:val="00A27BC2"/>
    <w:rsid w:val="00A33B8B"/>
    <w:rsid w:val="00A3636E"/>
    <w:rsid w:val="00A414CF"/>
    <w:rsid w:val="00A42F80"/>
    <w:rsid w:val="00A53C28"/>
    <w:rsid w:val="00A55E0E"/>
    <w:rsid w:val="00A97C39"/>
    <w:rsid w:val="00AA19BC"/>
    <w:rsid w:val="00AA2918"/>
    <w:rsid w:val="00AA5940"/>
    <w:rsid w:val="00AB11EE"/>
    <w:rsid w:val="00AB13C6"/>
    <w:rsid w:val="00AB52C5"/>
    <w:rsid w:val="00AC24DB"/>
    <w:rsid w:val="00AC45AB"/>
    <w:rsid w:val="00AC6826"/>
    <w:rsid w:val="00AC7B6A"/>
    <w:rsid w:val="00AD0905"/>
    <w:rsid w:val="00AD7628"/>
    <w:rsid w:val="00AF3BD5"/>
    <w:rsid w:val="00B0026F"/>
    <w:rsid w:val="00B014AD"/>
    <w:rsid w:val="00B04AEE"/>
    <w:rsid w:val="00B20F24"/>
    <w:rsid w:val="00B22C13"/>
    <w:rsid w:val="00B265EA"/>
    <w:rsid w:val="00B26DEA"/>
    <w:rsid w:val="00B30C29"/>
    <w:rsid w:val="00B366F9"/>
    <w:rsid w:val="00B42F03"/>
    <w:rsid w:val="00B51279"/>
    <w:rsid w:val="00B625ED"/>
    <w:rsid w:val="00B6473D"/>
    <w:rsid w:val="00B721A2"/>
    <w:rsid w:val="00B7440E"/>
    <w:rsid w:val="00B7490D"/>
    <w:rsid w:val="00B911E9"/>
    <w:rsid w:val="00B952A7"/>
    <w:rsid w:val="00B95544"/>
    <w:rsid w:val="00BB7DC3"/>
    <w:rsid w:val="00BC087D"/>
    <w:rsid w:val="00BD2A74"/>
    <w:rsid w:val="00BD6DA3"/>
    <w:rsid w:val="00BE2374"/>
    <w:rsid w:val="00BF4FB5"/>
    <w:rsid w:val="00C06A9D"/>
    <w:rsid w:val="00C073C7"/>
    <w:rsid w:val="00C076C5"/>
    <w:rsid w:val="00C15D06"/>
    <w:rsid w:val="00C30B18"/>
    <w:rsid w:val="00C36DDF"/>
    <w:rsid w:val="00C64AE3"/>
    <w:rsid w:val="00C719C0"/>
    <w:rsid w:val="00C76B2D"/>
    <w:rsid w:val="00C81F06"/>
    <w:rsid w:val="00C9311E"/>
    <w:rsid w:val="00C97248"/>
    <w:rsid w:val="00CB4952"/>
    <w:rsid w:val="00CC4BFC"/>
    <w:rsid w:val="00CC64EC"/>
    <w:rsid w:val="00CE6A30"/>
    <w:rsid w:val="00CE78AB"/>
    <w:rsid w:val="00D05573"/>
    <w:rsid w:val="00D13D99"/>
    <w:rsid w:val="00D22365"/>
    <w:rsid w:val="00D23C0C"/>
    <w:rsid w:val="00D25B32"/>
    <w:rsid w:val="00D418AF"/>
    <w:rsid w:val="00D43EB2"/>
    <w:rsid w:val="00D46D7F"/>
    <w:rsid w:val="00D50E88"/>
    <w:rsid w:val="00D5151F"/>
    <w:rsid w:val="00D54D5E"/>
    <w:rsid w:val="00D55A61"/>
    <w:rsid w:val="00D5637B"/>
    <w:rsid w:val="00D62989"/>
    <w:rsid w:val="00D67665"/>
    <w:rsid w:val="00D714DE"/>
    <w:rsid w:val="00D80ED6"/>
    <w:rsid w:val="00D856DD"/>
    <w:rsid w:val="00D91040"/>
    <w:rsid w:val="00D97022"/>
    <w:rsid w:val="00DA0FB9"/>
    <w:rsid w:val="00DA108B"/>
    <w:rsid w:val="00DA26A3"/>
    <w:rsid w:val="00DC0680"/>
    <w:rsid w:val="00DC3C5E"/>
    <w:rsid w:val="00DE7AFD"/>
    <w:rsid w:val="00DF66B3"/>
    <w:rsid w:val="00DF74C4"/>
    <w:rsid w:val="00E10068"/>
    <w:rsid w:val="00E11F3D"/>
    <w:rsid w:val="00E245AB"/>
    <w:rsid w:val="00E32107"/>
    <w:rsid w:val="00E34ED7"/>
    <w:rsid w:val="00E41E3F"/>
    <w:rsid w:val="00E45B4E"/>
    <w:rsid w:val="00E5213C"/>
    <w:rsid w:val="00E72160"/>
    <w:rsid w:val="00E73E94"/>
    <w:rsid w:val="00E83660"/>
    <w:rsid w:val="00E8416B"/>
    <w:rsid w:val="00E90507"/>
    <w:rsid w:val="00E90C6D"/>
    <w:rsid w:val="00E92071"/>
    <w:rsid w:val="00E96DC3"/>
    <w:rsid w:val="00EA20BA"/>
    <w:rsid w:val="00EA3317"/>
    <w:rsid w:val="00EB57EC"/>
    <w:rsid w:val="00EB5986"/>
    <w:rsid w:val="00ED1D69"/>
    <w:rsid w:val="00ED26F3"/>
    <w:rsid w:val="00ED639C"/>
    <w:rsid w:val="00EF0E21"/>
    <w:rsid w:val="00F01E68"/>
    <w:rsid w:val="00F02361"/>
    <w:rsid w:val="00F043F8"/>
    <w:rsid w:val="00F055A9"/>
    <w:rsid w:val="00F0581C"/>
    <w:rsid w:val="00F36D49"/>
    <w:rsid w:val="00F45709"/>
    <w:rsid w:val="00F45BFE"/>
    <w:rsid w:val="00F55F9D"/>
    <w:rsid w:val="00F62BD8"/>
    <w:rsid w:val="00F652DE"/>
    <w:rsid w:val="00F669F7"/>
    <w:rsid w:val="00F676D7"/>
    <w:rsid w:val="00F7092C"/>
    <w:rsid w:val="00F85733"/>
    <w:rsid w:val="00F87AB1"/>
    <w:rsid w:val="00F92BD5"/>
    <w:rsid w:val="00FA5958"/>
    <w:rsid w:val="00FB1ADC"/>
    <w:rsid w:val="00FB5B60"/>
    <w:rsid w:val="00FC62D6"/>
    <w:rsid w:val="00FD4317"/>
    <w:rsid w:val="00FD6500"/>
    <w:rsid w:val="00FF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1A2D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2D87"/>
  </w:style>
  <w:style w:type="paragraph" w:styleId="a8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c">
    <w:name w:val="Body Text"/>
    <w:basedOn w:val="a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e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0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2">
    <w:name w:val="Normal (Web)"/>
    <w:basedOn w:val="a"/>
    <w:link w:val="af3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4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5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6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7">
    <w:name w:val="Emphasis"/>
    <w:qFormat/>
    <w:rsid w:val="00421E8B"/>
    <w:rPr>
      <w:i/>
      <w:iCs/>
    </w:rPr>
  </w:style>
  <w:style w:type="character" w:styleId="af8">
    <w:name w:val="FollowedHyperlink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9">
    <w:name w:val="Body Text First Indent"/>
    <w:basedOn w:val="a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a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3">
    <w:name w:val="Обычный (веб) Знак"/>
    <w:link w:val="af2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b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e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0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1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9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Текст выноски Знак"/>
    <w:link w:val="aa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74C4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236C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7695"/>
    <w:pPr>
      <w:keepNext/>
      <w:jc w:val="center"/>
      <w:outlineLvl w:val="1"/>
    </w:pPr>
    <w:rPr>
      <w:b/>
      <w:spacing w:val="60"/>
      <w:sz w:val="44"/>
      <w:szCs w:val="20"/>
    </w:rPr>
  </w:style>
  <w:style w:type="paragraph" w:styleId="3">
    <w:name w:val="heading 3"/>
    <w:basedOn w:val="a"/>
    <w:next w:val="a"/>
    <w:link w:val="30"/>
    <w:qFormat/>
    <w:rsid w:val="00067695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rsid w:val="00236C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67695"/>
    <w:pPr>
      <w:keepNext/>
      <w:overflowPunct w:val="0"/>
      <w:autoSpaceDE w:val="0"/>
      <w:autoSpaceDN w:val="0"/>
      <w:adjustRightInd w:val="0"/>
      <w:spacing w:before="20" w:after="20" w:line="480" w:lineRule="atLeast"/>
      <w:jc w:val="center"/>
    </w:pPr>
    <w:rPr>
      <w:b/>
      <w:bCs/>
      <w:sz w:val="28"/>
      <w:szCs w:val="28"/>
    </w:rPr>
  </w:style>
  <w:style w:type="paragraph" w:styleId="20">
    <w:name w:val="Body Text Indent 2"/>
    <w:basedOn w:val="a"/>
    <w:rsid w:val="00067695"/>
    <w:pPr>
      <w:ind w:firstLine="600"/>
      <w:jc w:val="both"/>
    </w:pPr>
  </w:style>
  <w:style w:type="paragraph" w:customStyle="1" w:styleId="ConsNormal">
    <w:name w:val="ConsNormal"/>
    <w:rsid w:val="000676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Document Map"/>
    <w:basedOn w:val="a"/>
    <w:semiHidden/>
    <w:rsid w:val="0006769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1A2D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2D87"/>
  </w:style>
  <w:style w:type="paragraph" w:styleId="a8">
    <w:name w:val="header"/>
    <w:basedOn w:val="a"/>
    <w:rsid w:val="00C9311E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9F4C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semiHidden/>
    <w:rsid w:val="00B265EA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5D74B9"/>
    <w:pPr>
      <w:ind w:firstLine="567"/>
    </w:pPr>
    <w:rPr>
      <w:szCs w:val="20"/>
    </w:rPr>
  </w:style>
  <w:style w:type="paragraph" w:styleId="ac">
    <w:name w:val="Body Text"/>
    <w:basedOn w:val="a"/>
    <w:rsid w:val="005D74B9"/>
    <w:pPr>
      <w:spacing w:after="120"/>
    </w:pPr>
  </w:style>
  <w:style w:type="paragraph" w:styleId="31">
    <w:name w:val="Body Text Indent 3"/>
    <w:basedOn w:val="a"/>
    <w:rsid w:val="005D74B9"/>
    <w:pPr>
      <w:spacing w:after="120"/>
      <w:ind w:left="283"/>
    </w:pPr>
    <w:rPr>
      <w:sz w:val="16"/>
      <w:szCs w:val="16"/>
    </w:rPr>
  </w:style>
  <w:style w:type="paragraph" w:styleId="ad">
    <w:name w:val="Title"/>
    <w:basedOn w:val="a"/>
    <w:qFormat/>
    <w:rsid w:val="00B625ED"/>
    <w:pPr>
      <w:jc w:val="center"/>
    </w:pPr>
    <w:rPr>
      <w:szCs w:val="20"/>
    </w:rPr>
  </w:style>
  <w:style w:type="paragraph" w:customStyle="1" w:styleId="ConsPlusNormal">
    <w:name w:val="ConsPlusNormal"/>
    <w:rsid w:val="00FA59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3C6561"/>
    <w:pPr>
      <w:suppressAutoHyphens/>
      <w:jc w:val="both"/>
    </w:pPr>
    <w:rPr>
      <w:szCs w:val="20"/>
      <w:lang w:eastAsia="ar-SA"/>
    </w:rPr>
  </w:style>
  <w:style w:type="character" w:styleId="ae">
    <w:name w:val="Hyperlink"/>
    <w:uiPriority w:val="99"/>
    <w:rsid w:val="003122A3"/>
    <w:rPr>
      <w:color w:val="0000FF"/>
      <w:u w:val="single"/>
    </w:rPr>
  </w:style>
  <w:style w:type="paragraph" w:customStyle="1" w:styleId="P16">
    <w:name w:val="P16"/>
    <w:basedOn w:val="a"/>
    <w:hidden/>
    <w:rsid w:val="00BB7DC3"/>
    <w:pPr>
      <w:widowControl w:val="0"/>
      <w:adjustRightInd w:val="0"/>
      <w:jc w:val="distribute"/>
    </w:pPr>
  </w:style>
  <w:style w:type="paragraph" w:customStyle="1" w:styleId="af">
    <w:name w:val="Содержимое таблицы"/>
    <w:basedOn w:val="a"/>
    <w:rsid w:val="004B3B6A"/>
    <w:pPr>
      <w:suppressLineNumbers/>
      <w:suppressAutoHyphens/>
    </w:pPr>
    <w:rPr>
      <w:lang w:eastAsia="ar-SA"/>
    </w:rPr>
  </w:style>
  <w:style w:type="paragraph" w:customStyle="1" w:styleId="af0">
    <w:name w:val="Знак"/>
    <w:basedOn w:val="a"/>
    <w:rsid w:val="004B3B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"/>
    <w:rsid w:val="004F1F8B"/>
    <w:pPr>
      <w:widowControl w:val="0"/>
      <w:suppressAutoHyphens/>
      <w:autoSpaceDN w:val="0"/>
      <w:spacing w:after="160" w:line="240" w:lineRule="exact"/>
      <w:textAlignment w:val="baseline"/>
    </w:pPr>
    <w:rPr>
      <w:rFonts w:ascii="Verdana" w:hAnsi="Verdana"/>
      <w:kern w:val="3"/>
      <w:sz w:val="22"/>
      <w:szCs w:val="22"/>
      <w:lang w:val="en-US" w:eastAsia="en-US"/>
    </w:rPr>
  </w:style>
  <w:style w:type="paragraph" w:styleId="af2">
    <w:name w:val="Normal (Web)"/>
    <w:basedOn w:val="a"/>
    <w:link w:val="af3"/>
    <w:rsid w:val="004F1F8B"/>
    <w:pPr>
      <w:widowControl w:val="0"/>
      <w:suppressAutoHyphens/>
      <w:autoSpaceDN w:val="0"/>
      <w:spacing w:before="100" w:beforeAutospacing="1" w:after="100" w:afterAutospacing="1"/>
      <w:textAlignment w:val="baseline"/>
    </w:pPr>
    <w:rPr>
      <w:rFonts w:ascii="Calibri" w:hAnsi="Calibri"/>
      <w:kern w:val="3"/>
      <w:sz w:val="22"/>
      <w:szCs w:val="22"/>
    </w:rPr>
  </w:style>
  <w:style w:type="paragraph" w:styleId="af4">
    <w:name w:val="No Spacing"/>
    <w:qFormat/>
    <w:rsid w:val="004F1F8B"/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rsid w:val="004F1F8B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styleId="af5">
    <w:name w:val="List Paragraph"/>
    <w:basedOn w:val="a"/>
    <w:qFormat/>
    <w:rsid w:val="00FB5B6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aliases w:val="Глава Знак"/>
    <w:link w:val="1"/>
    <w:locked/>
    <w:rsid w:val="00FB5B60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Основной текст с отступом Знак"/>
    <w:link w:val="a3"/>
    <w:locked/>
    <w:rsid w:val="00836671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rsid w:val="00836671"/>
    <w:rPr>
      <w:sz w:val="28"/>
      <w:lang w:val="ru-RU" w:eastAsia="ru-RU" w:bidi="ar-SA"/>
    </w:rPr>
  </w:style>
  <w:style w:type="character" w:styleId="af6">
    <w:name w:val="Strong"/>
    <w:qFormat/>
    <w:rsid w:val="00836671"/>
    <w:rPr>
      <w:b/>
      <w:bCs/>
    </w:rPr>
  </w:style>
  <w:style w:type="paragraph" w:customStyle="1" w:styleId="13">
    <w:name w:val="нум список 1"/>
    <w:basedOn w:val="a"/>
    <w:rsid w:val="00836671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32">
    <w:name w:val="Body Text 3"/>
    <w:basedOn w:val="a"/>
    <w:rsid w:val="00836671"/>
    <w:pPr>
      <w:widowControl w:val="0"/>
      <w:suppressAutoHyphens/>
      <w:autoSpaceDN w:val="0"/>
      <w:spacing w:after="120"/>
    </w:pPr>
    <w:rPr>
      <w:rFonts w:ascii="Calibri" w:hAnsi="Calibri"/>
      <w:kern w:val="3"/>
      <w:sz w:val="16"/>
      <w:szCs w:val="16"/>
    </w:rPr>
  </w:style>
  <w:style w:type="paragraph" w:customStyle="1" w:styleId="ConsPlusNonformat">
    <w:name w:val="ConsPlusNonformat"/>
    <w:rsid w:val="0083667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4">
    <w:name w:val="Абзац списка1"/>
    <w:basedOn w:val="a"/>
    <w:qFormat/>
    <w:rsid w:val="00836671"/>
    <w:pPr>
      <w:ind w:left="720"/>
    </w:pPr>
  </w:style>
  <w:style w:type="paragraph" w:customStyle="1" w:styleId="ConsPlusCell">
    <w:name w:val="ConsPlusCell"/>
    <w:rsid w:val="001B6A33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msolistparagraph0">
    <w:name w:val="msolistparagraph"/>
    <w:basedOn w:val="a"/>
    <w:rsid w:val="00421E8B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421E8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421E8B"/>
    <w:pPr>
      <w:spacing w:before="100" w:beforeAutospacing="1" w:after="100" w:afterAutospacing="1"/>
    </w:pPr>
  </w:style>
  <w:style w:type="character" w:styleId="af7">
    <w:name w:val="Emphasis"/>
    <w:qFormat/>
    <w:rsid w:val="00421E8B"/>
    <w:rPr>
      <w:i/>
      <w:iCs/>
    </w:rPr>
  </w:style>
  <w:style w:type="character" w:styleId="af8">
    <w:name w:val="FollowedHyperlink"/>
    <w:rsid w:val="00421E8B"/>
    <w:rPr>
      <w:color w:val="800000"/>
      <w:u w:val="single"/>
    </w:rPr>
  </w:style>
  <w:style w:type="paragraph" w:customStyle="1" w:styleId="western">
    <w:name w:val="western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customStyle="1" w:styleId="cjk">
    <w:name w:val="cjk"/>
    <w:basedOn w:val="a"/>
    <w:rsid w:val="00421E8B"/>
    <w:pPr>
      <w:spacing w:before="100" w:beforeAutospacing="1" w:after="119"/>
    </w:pPr>
  </w:style>
  <w:style w:type="paragraph" w:customStyle="1" w:styleId="ctl">
    <w:name w:val="ctl"/>
    <w:basedOn w:val="a"/>
    <w:rsid w:val="00421E8B"/>
    <w:pPr>
      <w:spacing w:before="100" w:beforeAutospacing="1" w:after="119"/>
    </w:pPr>
    <w:rPr>
      <w:rFonts w:ascii="Arial" w:hAnsi="Arial" w:cs="Arial"/>
    </w:rPr>
  </w:style>
  <w:style w:type="paragraph" w:styleId="af9">
    <w:name w:val="Body Text First Indent"/>
    <w:basedOn w:val="ac"/>
    <w:rsid w:val="00B6473D"/>
    <w:pPr>
      <w:ind w:firstLine="210"/>
    </w:pPr>
    <w:rPr>
      <w:sz w:val="20"/>
      <w:szCs w:val="20"/>
    </w:rPr>
  </w:style>
  <w:style w:type="paragraph" w:customStyle="1" w:styleId="Default">
    <w:name w:val="Default"/>
    <w:rsid w:val="00286C9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rsid w:val="002E40B2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fa">
    <w:name w:val="List"/>
    <w:basedOn w:val="a"/>
    <w:rsid w:val="00636E65"/>
    <w:pPr>
      <w:ind w:left="283" w:hanging="283"/>
    </w:pPr>
    <w:rPr>
      <w:sz w:val="20"/>
      <w:szCs w:val="20"/>
    </w:rPr>
  </w:style>
  <w:style w:type="character" w:customStyle="1" w:styleId="af3">
    <w:name w:val="Обычный (веб) Знак"/>
    <w:link w:val="af2"/>
    <w:rsid w:val="007175CF"/>
    <w:rPr>
      <w:rFonts w:ascii="Calibri" w:hAnsi="Calibri"/>
      <w:kern w:val="3"/>
      <w:sz w:val="22"/>
      <w:szCs w:val="22"/>
      <w:lang w:val="ru-RU" w:eastAsia="ru-RU" w:bidi="ar-SA"/>
    </w:rPr>
  </w:style>
  <w:style w:type="character" w:customStyle="1" w:styleId="afb">
    <w:name w:val="Гипертекстовая ссылка"/>
    <w:rsid w:val="00213F6C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rsid w:val="00213F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Нормальный (таблица)"/>
    <w:basedOn w:val="a"/>
    <w:next w:val="a"/>
    <w:rsid w:val="00213F6C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P11">
    <w:name w:val="P11"/>
    <w:basedOn w:val="a"/>
    <w:hidden/>
    <w:rsid w:val="00665473"/>
    <w:pPr>
      <w:widowControl w:val="0"/>
      <w:adjustRightInd w:val="0"/>
    </w:pPr>
    <w:rPr>
      <w:b/>
      <w:bCs/>
      <w:spacing w:val="19"/>
    </w:rPr>
  </w:style>
  <w:style w:type="paragraph" w:customStyle="1" w:styleId="P15">
    <w:name w:val="P15"/>
    <w:basedOn w:val="a"/>
    <w:hidden/>
    <w:rsid w:val="00665473"/>
    <w:pPr>
      <w:widowControl w:val="0"/>
      <w:adjustRightInd w:val="0"/>
    </w:pPr>
  </w:style>
  <w:style w:type="paragraph" w:customStyle="1" w:styleId="Textbodyindent">
    <w:name w:val="Text body indent"/>
    <w:basedOn w:val="a"/>
    <w:rsid w:val="00D5637B"/>
    <w:pPr>
      <w:widowControl w:val="0"/>
      <w:suppressAutoHyphens/>
      <w:autoSpaceDN w:val="0"/>
      <w:ind w:firstLine="720"/>
      <w:jc w:val="both"/>
      <w:textAlignment w:val="baseline"/>
    </w:pPr>
    <w:rPr>
      <w:rFonts w:eastAsia="Lucida Sans Unicode" w:cs="Tahoma"/>
      <w:kern w:val="3"/>
      <w:sz w:val="28"/>
      <w:szCs w:val="20"/>
    </w:rPr>
  </w:style>
  <w:style w:type="character" w:customStyle="1" w:styleId="blk">
    <w:name w:val="blk"/>
    <w:basedOn w:val="a0"/>
    <w:rsid w:val="009E0BFE"/>
  </w:style>
  <w:style w:type="paragraph" w:customStyle="1" w:styleId="CharChar">
    <w:name w:val="Char Char Знак Знак Знак Знак"/>
    <w:basedOn w:val="a"/>
    <w:rsid w:val="00863B2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310">
    <w:name w:val="Основной текст с отступом 31"/>
    <w:basedOn w:val="a"/>
    <w:rsid w:val="00732390"/>
    <w:pPr>
      <w:suppressAutoHyphens/>
      <w:ind w:firstLine="567"/>
      <w:jc w:val="both"/>
    </w:pPr>
    <w:rPr>
      <w:szCs w:val="20"/>
    </w:rPr>
  </w:style>
  <w:style w:type="paragraph" w:customStyle="1" w:styleId="afe">
    <w:name w:val="Знак Знак Знак"/>
    <w:basedOn w:val="a"/>
    <w:rsid w:val="0073239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TitlePage">
    <w:name w:val="ConsPlusTitlePage"/>
    <w:rsid w:val="00E90507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f">
    <w:name w:val="Цветовое выделение"/>
    <w:rsid w:val="00E90507"/>
    <w:rPr>
      <w:b/>
      <w:bCs/>
      <w:color w:val="000080"/>
    </w:rPr>
  </w:style>
  <w:style w:type="character" w:customStyle="1" w:styleId="WW-Absatz-Standardschriftart">
    <w:name w:val="WW-Absatz-Standardschriftart"/>
    <w:rsid w:val="00E90507"/>
  </w:style>
  <w:style w:type="paragraph" w:customStyle="1" w:styleId="aff0">
    <w:name w:val="Заголовок статьи"/>
    <w:basedOn w:val="a"/>
    <w:next w:val="a"/>
    <w:rsid w:val="00E90507"/>
    <w:pPr>
      <w:suppressAutoHyphens/>
      <w:ind w:left="1612" w:hanging="892"/>
      <w:jc w:val="both"/>
    </w:pPr>
    <w:rPr>
      <w:rFonts w:ascii="Arial" w:hAnsi="Arial"/>
      <w:sz w:val="22"/>
      <w:szCs w:val="22"/>
      <w:lang w:eastAsia="ar-SA"/>
    </w:rPr>
  </w:style>
  <w:style w:type="paragraph" w:customStyle="1" w:styleId="aff1">
    <w:name w:val="Нормальный"/>
    <w:rsid w:val="00E90507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customStyle="1" w:styleId="Standard">
    <w:name w:val="Standard"/>
    <w:rsid w:val="00B20F24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9"/>
    <w:uiPriority w:val="59"/>
    <w:rsid w:val="006F7F4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rsid w:val="006F7F4A"/>
  </w:style>
  <w:style w:type="paragraph" w:customStyle="1" w:styleId="P2">
    <w:name w:val="P2"/>
    <w:basedOn w:val="a"/>
    <w:rsid w:val="006F7F4A"/>
    <w:pPr>
      <w:widowControl w:val="0"/>
      <w:adjustRightInd w:val="0"/>
      <w:spacing w:after="120"/>
      <w:ind w:left="282"/>
      <w:jc w:val="right"/>
    </w:pPr>
    <w:rPr>
      <w:rFonts w:eastAsia="Lucida Sans Unicode" w:cs="Tahoma"/>
      <w:szCs w:val="20"/>
    </w:rPr>
  </w:style>
  <w:style w:type="paragraph" w:customStyle="1" w:styleId="P3">
    <w:name w:val="P3"/>
    <w:basedOn w:val="a"/>
    <w:rsid w:val="006F7F4A"/>
    <w:pPr>
      <w:widowControl w:val="0"/>
      <w:adjustRightInd w:val="0"/>
      <w:spacing w:line="219" w:lineRule="atLeast"/>
      <w:ind w:firstLine="720"/>
      <w:jc w:val="center"/>
    </w:pPr>
    <w:rPr>
      <w:sz w:val="20"/>
      <w:szCs w:val="20"/>
    </w:rPr>
  </w:style>
  <w:style w:type="paragraph" w:customStyle="1" w:styleId="P4">
    <w:name w:val="P4"/>
    <w:basedOn w:val="a"/>
    <w:rsid w:val="006F7F4A"/>
    <w:pPr>
      <w:widowControl w:val="0"/>
      <w:adjustRightInd w:val="0"/>
      <w:spacing w:line="219" w:lineRule="atLeast"/>
      <w:ind w:firstLine="720"/>
      <w:jc w:val="distribute"/>
    </w:pPr>
    <w:rPr>
      <w:sz w:val="20"/>
      <w:szCs w:val="20"/>
    </w:rPr>
  </w:style>
  <w:style w:type="paragraph" w:customStyle="1" w:styleId="P12">
    <w:name w:val="P12"/>
    <w:basedOn w:val="a"/>
    <w:rsid w:val="006F7F4A"/>
    <w:pPr>
      <w:widowControl w:val="0"/>
      <w:adjustRightInd w:val="0"/>
      <w:spacing w:line="219" w:lineRule="atLeast"/>
      <w:ind w:firstLine="10"/>
      <w:jc w:val="distribute"/>
    </w:pPr>
    <w:rPr>
      <w:szCs w:val="20"/>
    </w:rPr>
  </w:style>
  <w:style w:type="paragraph" w:customStyle="1" w:styleId="P13">
    <w:name w:val="P13"/>
    <w:basedOn w:val="a"/>
    <w:rsid w:val="006F7F4A"/>
    <w:pPr>
      <w:widowControl w:val="0"/>
      <w:adjustRightInd w:val="0"/>
      <w:spacing w:line="219" w:lineRule="atLeast"/>
      <w:ind w:firstLine="1134"/>
      <w:jc w:val="distribute"/>
    </w:pPr>
    <w:rPr>
      <w:szCs w:val="20"/>
    </w:rPr>
  </w:style>
  <w:style w:type="paragraph" w:customStyle="1" w:styleId="P14">
    <w:name w:val="P14"/>
    <w:basedOn w:val="a"/>
    <w:rsid w:val="006F7F4A"/>
    <w:pPr>
      <w:widowControl w:val="0"/>
      <w:adjustRightInd w:val="0"/>
      <w:spacing w:line="219" w:lineRule="atLeast"/>
      <w:ind w:firstLine="1134"/>
      <w:jc w:val="center"/>
    </w:pPr>
    <w:rPr>
      <w:szCs w:val="20"/>
    </w:rPr>
  </w:style>
  <w:style w:type="paragraph" w:customStyle="1" w:styleId="P17">
    <w:name w:val="P17"/>
    <w:basedOn w:val="a"/>
    <w:rsid w:val="006F7F4A"/>
    <w:pPr>
      <w:widowControl w:val="0"/>
      <w:suppressLineNumbers/>
      <w:adjustRightInd w:val="0"/>
      <w:jc w:val="right"/>
    </w:pPr>
    <w:rPr>
      <w:szCs w:val="20"/>
    </w:rPr>
  </w:style>
  <w:style w:type="paragraph" w:customStyle="1" w:styleId="P18">
    <w:name w:val="P18"/>
    <w:basedOn w:val="a"/>
    <w:rsid w:val="006F7F4A"/>
    <w:pPr>
      <w:widowControl w:val="0"/>
      <w:adjustRightInd w:val="0"/>
      <w:spacing w:line="219" w:lineRule="atLeast"/>
      <w:jc w:val="distribute"/>
    </w:pPr>
    <w:rPr>
      <w:szCs w:val="20"/>
    </w:rPr>
  </w:style>
  <w:style w:type="character" w:customStyle="1" w:styleId="T1">
    <w:name w:val="T1"/>
    <w:rsid w:val="006F7F4A"/>
    <w:rPr>
      <w:rFonts w:ascii="Times New Roman" w:eastAsia="Times New Roman" w:hAnsi="Times New Roman" w:cs="Times New Roman" w:hint="default"/>
      <w:sz w:val="24"/>
    </w:rPr>
  </w:style>
  <w:style w:type="table" w:customStyle="1" w:styleId="17">
    <w:name w:val="Таблица1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Таблица2"/>
    <w:rsid w:val="006F7F4A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">
    <w:name w:val="Текст выноски Знак"/>
    <w:link w:val="aa"/>
    <w:semiHidden/>
    <w:rsid w:val="005B72E5"/>
    <w:rPr>
      <w:rFonts w:ascii="Tahoma" w:hAnsi="Tahoma" w:cs="Tahoma"/>
      <w:sz w:val="16"/>
      <w:szCs w:val="16"/>
    </w:rPr>
  </w:style>
  <w:style w:type="numbering" w:customStyle="1" w:styleId="23">
    <w:name w:val="Нет списка2"/>
    <w:next w:val="a2"/>
    <w:uiPriority w:val="99"/>
    <w:semiHidden/>
    <w:unhideWhenUsed/>
    <w:rsid w:val="00620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931D62A61C5BD150328DED5E3CE40646AC7000FEB5238BE764B3253EE6FE1865343319B4B90EF4C5351E3i5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9237EB7DC5F3B7CD1501EE4CCC1100B3D68AD90D7E68CC87DF1FD3DD13F7F86B45243E2D8BJ3bF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39237EB7DC5F3B7CD1501EE4CCC1100B3D68AD90D7E68CC87DF1FD3DD13F7F86B45243E2D8BJ3b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3972-443E-40AA-A3DC-AAAA49FE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36</Pages>
  <Words>14467</Words>
  <Characters>82467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96741</CharactersWithSpaces>
  <SharedDoc>false</SharedDoc>
  <HLinks>
    <vt:vector size="18" baseType="variant">
      <vt:variant>
        <vt:i4>7405630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consultantplus://offline/ref=8931D62A61C5BD150328DED5E3CE40646AC7000FEB5238BE764B3253EE6FE1865343319B4B90EF4C5351E3i5L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consultantplus://offline/ref=139237EB7DC5F3B7CD1501EE4CCC1100B3D68AD90D7E68CC87DF1FD3DD13F7F86B45243E2D8BJ3bFG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Sandogora</dc:creator>
  <cp:keywords/>
  <cp:lastModifiedBy>ьупмув</cp:lastModifiedBy>
  <cp:revision>6</cp:revision>
  <cp:lastPrinted>2013-10-30T13:20:00Z</cp:lastPrinted>
  <dcterms:created xsi:type="dcterms:W3CDTF">2016-12-08T10:55:00Z</dcterms:created>
  <dcterms:modified xsi:type="dcterms:W3CDTF">2016-12-15T12:28:00Z</dcterms:modified>
</cp:coreProperties>
</file>