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52" w:rsidRPr="00896E05" w:rsidRDefault="00BC1552" w:rsidP="00BC1552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23875" cy="6572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1552" w:rsidRPr="00800C3F" w:rsidRDefault="00BC1552" w:rsidP="00BC1552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>АДМИНИСТРАЦИЯ</w:t>
      </w:r>
      <w:r>
        <w:rPr>
          <w:rFonts w:ascii="Times New Roman" w:hAnsi="Times New Roman"/>
          <w:bCs/>
          <w:sz w:val="28"/>
          <w:szCs w:val="28"/>
        </w:rPr>
        <w:t xml:space="preserve"> САНДОГОРСКОГО СЕЛЬСКОГО ПОСЕЛЕНИЯ</w:t>
      </w:r>
    </w:p>
    <w:p w:rsidR="00BC1552" w:rsidRDefault="00BC1552" w:rsidP="00BC1552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>КОСТРОМСКОГО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C1552" w:rsidRPr="00800C3F" w:rsidRDefault="00BC1552" w:rsidP="00BC1552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>КОСТРОМСКОЙ ОБЛАСТИ</w:t>
      </w:r>
    </w:p>
    <w:p w:rsidR="00BC1552" w:rsidRPr="0068407E" w:rsidRDefault="00BC1552" w:rsidP="00BC1552">
      <w:pPr>
        <w:pStyle w:val="ConsPlusTitle"/>
        <w:widowControl/>
        <w:tabs>
          <w:tab w:val="left" w:pos="-2880"/>
        </w:tabs>
        <w:jc w:val="both"/>
        <w:rPr>
          <w:b/>
          <w:bCs/>
          <w:sz w:val="28"/>
          <w:szCs w:val="28"/>
        </w:rPr>
      </w:pPr>
    </w:p>
    <w:p w:rsidR="00BC1552" w:rsidRDefault="00BC1552" w:rsidP="00BC1552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00C3F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800C3F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BC1552" w:rsidRPr="00800C3F" w:rsidRDefault="00BC1552" w:rsidP="00BC1552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1552" w:rsidRDefault="00BC1552" w:rsidP="00BC1552">
      <w:pPr>
        <w:pStyle w:val="ConsPlusTitle"/>
        <w:widowControl/>
        <w:tabs>
          <w:tab w:val="left" w:pos="851"/>
          <w:tab w:val="left" w:pos="1080"/>
        </w:tabs>
        <w:jc w:val="both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«19»</w:t>
      </w:r>
      <w:r w:rsidRPr="00800C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октября 2020 года </w:t>
      </w:r>
      <w:r w:rsidRPr="00800C3F">
        <w:rPr>
          <w:rFonts w:ascii="Times New Roman" w:hAnsi="Times New Roman"/>
          <w:bCs/>
          <w:sz w:val="28"/>
          <w:szCs w:val="28"/>
        </w:rPr>
        <w:t>№</w:t>
      </w:r>
      <w:r w:rsidR="00DD64D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37                                                    с. Сандогора</w:t>
      </w:r>
    </w:p>
    <w:p w:rsidR="00BC1552" w:rsidRDefault="00BC1552" w:rsidP="00BC1552">
      <w:pPr>
        <w:pStyle w:val="ConsPlusTitle"/>
        <w:widowControl/>
        <w:tabs>
          <w:tab w:val="left" w:pos="851"/>
          <w:tab w:val="left" w:pos="1080"/>
        </w:tabs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846"/>
      </w:tblGrid>
      <w:tr w:rsidR="00BC1552" w:rsidRPr="009208D7" w:rsidTr="00C251E4">
        <w:trPr>
          <w:trHeight w:val="328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552" w:rsidRPr="00177777" w:rsidRDefault="00BC1552" w:rsidP="00C251E4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77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</w:p>
          <w:p w:rsidR="00BC1552" w:rsidRPr="009208D7" w:rsidRDefault="00BC1552" w:rsidP="00C2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 w:rsidRPr="00177777">
              <w:rPr>
                <w:sz w:val="28"/>
                <w:szCs w:val="28"/>
                <w:lang w:eastAsia="ru-RU"/>
              </w:rPr>
              <w:t>администрации Сандог</w:t>
            </w:r>
            <w:r w:rsidR="00DD64D0">
              <w:rPr>
                <w:sz w:val="28"/>
                <w:szCs w:val="28"/>
                <w:lang w:eastAsia="ru-RU"/>
              </w:rPr>
              <w:t xml:space="preserve">орского сельского поселения от </w:t>
            </w:r>
            <w:bookmarkStart w:id="0" w:name="_GoBack"/>
            <w:bookmarkEnd w:id="0"/>
            <w:r w:rsidRPr="00177777">
              <w:rPr>
                <w:sz w:val="28"/>
                <w:szCs w:val="28"/>
                <w:lang w:eastAsia="ru-RU"/>
              </w:rPr>
              <w:t xml:space="preserve">26.08.2020 года №27 </w:t>
            </w:r>
            <w:r w:rsidRPr="00177777">
              <w:rPr>
                <w:sz w:val="28"/>
                <w:szCs w:val="28"/>
              </w:rPr>
              <w:t>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помещение, выдача документа, подтверждающего принятия соответствующего решения о переводе или об отказе в переводе»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552" w:rsidRPr="009208D7" w:rsidRDefault="00BC1552" w:rsidP="00C251E4">
            <w:pPr>
              <w:pStyle w:val="ConsPlusTitle"/>
              <w:widowControl/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BC1552" w:rsidRPr="009208D7" w:rsidRDefault="00BC1552" w:rsidP="00BC1552">
      <w:pPr>
        <w:rPr>
          <w:highlight w:val="yellow"/>
        </w:rPr>
      </w:pPr>
    </w:p>
    <w:p w:rsidR="00BC1552" w:rsidRDefault="00BC1552" w:rsidP="00BC1552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предписания государственной жилищной инспекции Костромской области от 09.09.2020 г. регистрационный № 02-20 «Об устранении выявлениях нарушений соблюдения органами местного самоуправления обязательных требований жилищного законодательства», </w:t>
      </w:r>
      <w:r w:rsidRPr="00A9798B">
        <w:rPr>
          <w:sz w:val="28"/>
          <w:szCs w:val="28"/>
          <w:lang w:eastAsia="ru-RU"/>
        </w:rPr>
        <w:t>в соответствии с</w:t>
      </w:r>
      <w:r w:rsidRPr="005F3ACE">
        <w:rPr>
          <w:sz w:val="28"/>
          <w:szCs w:val="28"/>
          <w:lang w:eastAsia="ru-RU"/>
        </w:rPr>
        <w:t xml:space="preserve"> </w:t>
      </w:r>
      <w:r w:rsidRPr="00A9798B">
        <w:rPr>
          <w:sz w:val="28"/>
          <w:szCs w:val="28"/>
          <w:lang w:eastAsia="ru-RU"/>
        </w:rPr>
        <w:t>Федеральным законом от 06.10.2003г. № 131-ФЗ «Об общих принципах организации</w:t>
      </w:r>
      <w:r w:rsidRPr="005F3ACE">
        <w:rPr>
          <w:sz w:val="28"/>
          <w:szCs w:val="28"/>
          <w:lang w:eastAsia="ru-RU"/>
        </w:rPr>
        <w:t xml:space="preserve"> </w:t>
      </w:r>
      <w:r w:rsidRPr="00A9798B">
        <w:rPr>
          <w:sz w:val="28"/>
          <w:szCs w:val="28"/>
          <w:lang w:eastAsia="ru-RU"/>
        </w:rPr>
        <w:t xml:space="preserve">местного самоуправления в Российской Федерации», </w:t>
      </w:r>
      <w:r w:rsidRPr="005F3ACE">
        <w:rPr>
          <w:sz w:val="28"/>
          <w:szCs w:val="28"/>
          <w:lang w:eastAsia="ru-RU"/>
        </w:rPr>
        <w:t xml:space="preserve">руководствуясь Уставом Сандогорского </w:t>
      </w:r>
      <w:r w:rsidRPr="00A9798B">
        <w:rPr>
          <w:sz w:val="28"/>
          <w:szCs w:val="28"/>
          <w:lang w:eastAsia="ru-RU"/>
        </w:rPr>
        <w:t xml:space="preserve">сельского поселения, </w:t>
      </w:r>
    </w:p>
    <w:p w:rsidR="00BC1552" w:rsidRPr="005F3ACE" w:rsidRDefault="00BC1552" w:rsidP="00BC1552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9798B">
        <w:rPr>
          <w:sz w:val="28"/>
          <w:szCs w:val="28"/>
          <w:lang w:eastAsia="ru-RU"/>
        </w:rPr>
        <w:t>администрация ПОСТАНОВЛЯЕТ:</w:t>
      </w:r>
    </w:p>
    <w:p w:rsidR="00BC1552" w:rsidRDefault="00BC1552" w:rsidP="00BC1552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</w:rPr>
        <w:t xml:space="preserve">В названии Постановления №27 и в названии </w:t>
      </w:r>
      <w:r w:rsidR="00DD64D0">
        <w:rPr>
          <w:sz w:val="28"/>
          <w:szCs w:val="28"/>
        </w:rPr>
        <w:t xml:space="preserve">Регламент №27, далее по тексту </w:t>
      </w:r>
      <w:r>
        <w:rPr>
          <w:sz w:val="28"/>
          <w:szCs w:val="28"/>
        </w:rPr>
        <w:t>заменить слово «или» на «и».</w:t>
      </w:r>
    </w:p>
    <w:p w:rsidR="00BC1552" w:rsidRDefault="00BC1552" w:rsidP="00BC155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MT" w:hAnsi="ArialMT" w:cs="ArialMT"/>
          <w:sz w:val="29"/>
          <w:szCs w:val="29"/>
          <w:lang w:eastAsia="ru-RU"/>
        </w:rPr>
      </w:pPr>
      <w:r>
        <w:rPr>
          <w:sz w:val="28"/>
          <w:szCs w:val="28"/>
        </w:rPr>
        <w:t>2. Абзац 2 пункта 2.3 изложить в следующей редакции: «</w:t>
      </w:r>
      <w:r>
        <w:rPr>
          <w:rFonts w:ascii="ArialMT" w:hAnsi="ArialMT" w:cs="ArialMT"/>
          <w:sz w:val="29"/>
          <w:szCs w:val="29"/>
          <w:lang w:eastAsia="ru-RU"/>
        </w:rPr>
        <w:t>Решение об отказе в переводе помещения должно содержать основания</w:t>
      </w:r>
      <w:r w:rsidRPr="00177777">
        <w:rPr>
          <w:rFonts w:ascii="ArialMT" w:hAnsi="ArialMT" w:cs="ArialMT"/>
          <w:sz w:val="29"/>
          <w:szCs w:val="29"/>
          <w:lang w:eastAsia="ru-RU"/>
        </w:rPr>
        <w:t xml:space="preserve"> </w:t>
      </w:r>
      <w:r>
        <w:rPr>
          <w:rFonts w:ascii="ArialMT" w:hAnsi="ArialMT" w:cs="ArialMT"/>
          <w:sz w:val="29"/>
          <w:szCs w:val="29"/>
          <w:lang w:eastAsia="ru-RU"/>
        </w:rPr>
        <w:t>отказа с обязательной ссылкой на нарушения»</w:t>
      </w:r>
    </w:p>
    <w:p w:rsidR="00BC1552" w:rsidRPr="00177777" w:rsidRDefault="00BC1552" w:rsidP="00BC155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MT" w:hAnsi="ArialMT" w:cs="ArialMT"/>
          <w:sz w:val="29"/>
          <w:szCs w:val="29"/>
          <w:lang w:eastAsia="ru-RU"/>
        </w:rPr>
      </w:pPr>
      <w:r>
        <w:rPr>
          <w:rStyle w:val="fontstyle01"/>
        </w:rPr>
        <w:t>3</w:t>
      </w:r>
      <w:r w:rsidRPr="00E016C0">
        <w:rPr>
          <w:rStyle w:val="fontstyle01"/>
          <w:sz w:val="28"/>
        </w:rPr>
        <w:t xml:space="preserve">. Подпункт 2.6.4 пункта 2.6  и абзац второй пункта 3.3 дополнить </w:t>
      </w:r>
      <w:r>
        <w:rPr>
          <w:rStyle w:val="fontstyle01"/>
        </w:rPr>
        <w:t>предложением следующего содержания: «</w:t>
      </w:r>
      <w:r w:rsidRPr="00FB657E">
        <w:rPr>
          <w:rStyle w:val="fontstyle01"/>
          <w:sz w:val="28"/>
        </w:rPr>
        <w:t>Заявителю выдается расписка в получении от заявителя документов с указанием их перечня и даты их получения органом, осуществляющим перевод помещений, а также с указанием перечня сведений и документов, которые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будут получены по межведомственным запросам. В случае представления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документов через многофункциональный центр расписка выдается указанным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многофункциональным центром. Государственные органы, органы местного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lastRenderedPageBreak/>
        <w:t>самоуправления и подведомственные государственным органам или органам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местного самоуправления организации, в распоряжении которых находятся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доку</w:t>
      </w:r>
      <w:r>
        <w:rPr>
          <w:rStyle w:val="fontstyle01"/>
          <w:sz w:val="28"/>
        </w:rPr>
        <w:t>менты</w:t>
      </w:r>
      <w:r w:rsidRPr="00FB657E">
        <w:rPr>
          <w:rStyle w:val="fontstyle01"/>
          <w:sz w:val="28"/>
        </w:rPr>
        <w:t>, обязаны направить в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порядке межведомственного информационного взаимодействия в орган,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осуществляющий перевод помещений, запрошенные ими сведения и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документы. Запрошенные сведения и документы могут представляться на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бумажном носителе, в форме электронного документа либо в виде заверенных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уполномоченным лицом копий запрошенных документов, в том числе в форме</w:t>
      </w:r>
      <w:r w:rsidRPr="00FB657E">
        <w:rPr>
          <w:color w:val="000000"/>
          <w:sz w:val="28"/>
          <w:szCs w:val="30"/>
        </w:rPr>
        <w:t xml:space="preserve"> </w:t>
      </w:r>
      <w:r w:rsidRPr="00FB657E">
        <w:rPr>
          <w:rStyle w:val="fontstyle01"/>
          <w:sz w:val="28"/>
        </w:rPr>
        <w:t>электронного докумен</w:t>
      </w:r>
      <w:r w:rsidRPr="00FB657E">
        <w:rPr>
          <w:rStyle w:val="fontstyle01"/>
        </w:rPr>
        <w:t>та</w:t>
      </w:r>
      <w:r>
        <w:rPr>
          <w:rStyle w:val="fontstyle01"/>
        </w:rPr>
        <w:t>»</w:t>
      </w:r>
    </w:p>
    <w:p w:rsidR="00BC1552" w:rsidRDefault="00BC1552" w:rsidP="00BC1552">
      <w:pPr>
        <w:ind w:firstLine="708"/>
        <w:jc w:val="both"/>
        <w:rPr>
          <w:rFonts w:eastAsia="Calibri"/>
          <w:sz w:val="28"/>
          <w:szCs w:val="28"/>
        </w:rPr>
      </w:pPr>
      <w:r w:rsidRPr="003737B1">
        <w:rPr>
          <w:rFonts w:eastAsia="Calibri"/>
          <w:sz w:val="28"/>
          <w:szCs w:val="28"/>
        </w:rPr>
        <w:t>2. Настоящее решение вступает в силу со дня его опубликования в информационном бюллетене «</w:t>
      </w:r>
      <w:r>
        <w:rPr>
          <w:rFonts w:eastAsia="Calibri"/>
          <w:sz w:val="28"/>
          <w:szCs w:val="28"/>
        </w:rPr>
        <w:t>Депутатский</w:t>
      </w:r>
      <w:r w:rsidRPr="003737B1">
        <w:rPr>
          <w:rFonts w:eastAsia="Calibri"/>
          <w:sz w:val="28"/>
          <w:szCs w:val="28"/>
        </w:rPr>
        <w:t xml:space="preserve"> вестник».</w:t>
      </w:r>
    </w:p>
    <w:p w:rsidR="00BC1552" w:rsidRPr="006D2B05" w:rsidRDefault="00BC1552" w:rsidP="00BC155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C1552" w:rsidRPr="006D2B05" w:rsidRDefault="00BC1552" w:rsidP="00BC155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D2B0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1552" w:rsidRDefault="00BC1552" w:rsidP="00BC1552">
      <w:pPr>
        <w:suppressAutoHyphens w:val="0"/>
        <w:jc w:val="both"/>
        <w:rPr>
          <w:sz w:val="28"/>
          <w:szCs w:val="28"/>
          <w:lang w:eastAsia="ru-RU"/>
        </w:rPr>
      </w:pPr>
    </w:p>
    <w:p w:rsidR="00BC1552" w:rsidRDefault="00BC1552" w:rsidP="00BC1552">
      <w:pPr>
        <w:suppressAutoHyphens w:val="0"/>
        <w:jc w:val="both"/>
        <w:rPr>
          <w:sz w:val="28"/>
          <w:szCs w:val="28"/>
        </w:rPr>
      </w:pPr>
      <w:r w:rsidRPr="00E562D8">
        <w:rPr>
          <w:sz w:val="28"/>
          <w:szCs w:val="28"/>
        </w:rPr>
        <w:t>Глава Сандогорского сельского поселения                               А.А. Нургазизов</w:t>
      </w:r>
    </w:p>
    <w:p w:rsidR="00BC1552" w:rsidRDefault="00BC1552" w:rsidP="00BC1552">
      <w:pPr>
        <w:suppressAutoHyphens w:val="0"/>
        <w:jc w:val="both"/>
        <w:rPr>
          <w:sz w:val="28"/>
          <w:szCs w:val="28"/>
        </w:rPr>
      </w:pPr>
    </w:p>
    <w:p w:rsidR="00BC1552" w:rsidRDefault="00BC1552" w:rsidP="00BC1552">
      <w:pPr>
        <w:suppressAutoHyphens w:val="0"/>
        <w:jc w:val="both"/>
        <w:rPr>
          <w:sz w:val="28"/>
          <w:szCs w:val="28"/>
        </w:rPr>
      </w:pPr>
    </w:p>
    <w:p w:rsidR="00BC1552" w:rsidRDefault="00BC1552" w:rsidP="00BC1552">
      <w:pPr>
        <w:suppressAutoHyphens w:val="0"/>
        <w:jc w:val="both"/>
        <w:rPr>
          <w:sz w:val="28"/>
          <w:szCs w:val="28"/>
        </w:rPr>
      </w:pPr>
    </w:p>
    <w:p w:rsidR="00BC1552" w:rsidRDefault="00BC1552" w:rsidP="00BC1552">
      <w:pPr>
        <w:pStyle w:val="ConsPlusNormal"/>
        <w:ind w:left="927"/>
        <w:jc w:val="both"/>
        <w:rPr>
          <w:rFonts w:ascii="Times New Roman" w:hAnsi="Times New Roman"/>
          <w:sz w:val="28"/>
          <w:szCs w:val="28"/>
        </w:rPr>
      </w:pPr>
    </w:p>
    <w:p w:rsidR="00E000DD" w:rsidRDefault="00DD64D0"/>
    <w:sectPr w:rsidR="00E000DD" w:rsidSect="00C5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charset w:val="CC"/>
    <w:family w:val="swiss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52"/>
    <w:rsid w:val="006B514F"/>
    <w:rsid w:val="00780644"/>
    <w:rsid w:val="00BC1552"/>
    <w:rsid w:val="00C53F9A"/>
    <w:rsid w:val="00D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C1552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C155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BC1552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fontstyle01">
    <w:name w:val="fontstyle01"/>
    <w:rsid w:val="00BC1552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link w:val="ConsPlusNormal0"/>
    <w:rsid w:val="00BC1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BC1552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1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5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2070</Words>
  <Characters>11801</Characters>
  <Application>Microsoft Office Word</Application>
  <DocSecurity>0</DocSecurity>
  <Lines>98</Lines>
  <Paragraphs>27</Paragraphs>
  <ScaleCrop>false</ScaleCrop>
  <Company/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SandogoraSpec</cp:lastModifiedBy>
  <cp:revision>2</cp:revision>
  <cp:lastPrinted>2020-10-19T11:12:00Z</cp:lastPrinted>
  <dcterms:created xsi:type="dcterms:W3CDTF">2020-10-19T11:11:00Z</dcterms:created>
  <dcterms:modified xsi:type="dcterms:W3CDTF">2020-11-11T10:23:00Z</dcterms:modified>
</cp:coreProperties>
</file>