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5E" w:rsidRPr="00C4015C" w:rsidRDefault="00D7261B" w:rsidP="004B67FF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2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8495" cy="805815"/>
            <wp:effectExtent l="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D5E" w:rsidRPr="00C4015C" w:rsidRDefault="006B3D5E" w:rsidP="004B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15C">
        <w:rPr>
          <w:rFonts w:ascii="Times New Roman" w:hAnsi="Times New Roman" w:cs="Times New Roman"/>
          <w:sz w:val="28"/>
          <w:szCs w:val="28"/>
        </w:rPr>
        <w:t>СОВЕТ ДЕПУТАТОВ САНДОГОРСКОГО СЕЛЬСКОГО ПОСЕЛЕНИЯ</w:t>
      </w:r>
    </w:p>
    <w:p w:rsidR="006B3D5E" w:rsidRPr="00C4015C" w:rsidRDefault="006B3D5E" w:rsidP="004B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15C">
        <w:rPr>
          <w:rFonts w:ascii="Times New Roman" w:hAnsi="Times New Roman" w:cs="Times New Roman"/>
          <w:sz w:val="28"/>
          <w:szCs w:val="28"/>
        </w:rPr>
        <w:t>КОСТРОМСКОГО МУНИЦИПАЛЬНОГО РАЙОНА</w:t>
      </w:r>
    </w:p>
    <w:p w:rsidR="006B3D5E" w:rsidRPr="00C4015C" w:rsidRDefault="006B3D5E" w:rsidP="004B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15C"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</w:p>
    <w:p w:rsidR="006B3D5E" w:rsidRPr="00C4015C" w:rsidRDefault="006B3D5E" w:rsidP="004B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15C">
        <w:rPr>
          <w:rFonts w:ascii="Times New Roman" w:hAnsi="Times New Roman" w:cs="Times New Roman"/>
          <w:sz w:val="28"/>
          <w:szCs w:val="28"/>
        </w:rPr>
        <w:t>четвертый созыв</w:t>
      </w:r>
    </w:p>
    <w:p w:rsidR="006B3D5E" w:rsidRPr="00C4015C" w:rsidRDefault="006B3D5E" w:rsidP="004B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D5E" w:rsidRPr="00C4015C" w:rsidRDefault="006B3D5E" w:rsidP="004B67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4015C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C4015C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6B3D5E" w:rsidRPr="00C4015C" w:rsidRDefault="006B3D5E" w:rsidP="004B6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5E" w:rsidRPr="00C4015C" w:rsidRDefault="006B3D5E" w:rsidP="004B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15C">
        <w:rPr>
          <w:rFonts w:ascii="Times New Roman" w:hAnsi="Times New Roman" w:cs="Times New Roman"/>
          <w:sz w:val="28"/>
          <w:szCs w:val="28"/>
        </w:rPr>
        <w:t xml:space="preserve">от </w:t>
      </w:r>
      <w:r w:rsidR="00C6512E">
        <w:rPr>
          <w:rFonts w:ascii="Times New Roman" w:hAnsi="Times New Roman" w:cs="Times New Roman"/>
          <w:sz w:val="28"/>
          <w:szCs w:val="28"/>
        </w:rPr>
        <w:t>30 ноября 2021 года  № 26</w:t>
      </w:r>
      <w:r w:rsidRPr="00C401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с. Сандогора</w:t>
      </w:r>
    </w:p>
    <w:p w:rsidR="006B3D5E" w:rsidRPr="00E97E84" w:rsidRDefault="006B3D5E" w:rsidP="00E97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B3D5E" w:rsidRDefault="006B3D5E" w:rsidP="00E97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ОБ УТВЕРЖДЕНИИ ПОРЯДКА ОПРЕДЕЛЕНИЯ ЧАСТИ</w:t>
      </w:r>
    </w:p>
    <w:p w:rsidR="006B3D5E" w:rsidRDefault="006B3D5E" w:rsidP="004B6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B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САНДОГОРСКОЕ </w:t>
      </w:r>
      <w:r w:rsidRPr="004D2B9D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КОСТРОМСК</w:t>
      </w:r>
      <w:r w:rsidRPr="004D2B9D">
        <w:rPr>
          <w:rFonts w:ascii="Times New Roman" w:hAnsi="Times New Roman" w:cs="Times New Roman"/>
          <w:sz w:val="28"/>
          <w:szCs w:val="28"/>
        </w:rPr>
        <w:t xml:space="preserve">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КОСТРОМ</w:t>
      </w:r>
      <w:r w:rsidRPr="004D2B9D">
        <w:rPr>
          <w:rFonts w:ascii="Times New Roman" w:hAnsi="Times New Roman" w:cs="Times New Roman"/>
          <w:sz w:val="28"/>
          <w:szCs w:val="28"/>
        </w:rPr>
        <w:t>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D5E" w:rsidRDefault="006B3D5E" w:rsidP="004B6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КОТОРОЙ МОГУ </w:t>
      </w:r>
      <w:r w:rsidRPr="004D2B9D">
        <w:rPr>
          <w:rFonts w:ascii="Times New Roman" w:hAnsi="Times New Roman" w:cs="Times New Roman"/>
          <w:sz w:val="28"/>
          <w:szCs w:val="28"/>
        </w:rPr>
        <w:t>РЕАЛИЗОВЫВАТЬСЯ</w:t>
      </w:r>
      <w:proofErr w:type="gramEnd"/>
    </w:p>
    <w:p w:rsidR="006B3D5E" w:rsidRPr="004D2B9D" w:rsidRDefault="006B3D5E" w:rsidP="004B6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 xml:space="preserve"> ИНИЦИАТИВНЫЕ ПРОЕКТЫ</w:t>
      </w:r>
    </w:p>
    <w:p w:rsidR="006B3D5E" w:rsidRPr="00E97E84" w:rsidRDefault="006B3D5E" w:rsidP="00E97E84">
      <w:pPr>
        <w:pStyle w:val="ConsPlusNormal"/>
        <w:jc w:val="both"/>
        <w:rPr>
          <w:sz w:val="28"/>
          <w:szCs w:val="28"/>
        </w:rPr>
      </w:pPr>
    </w:p>
    <w:p w:rsidR="006B3D5E" w:rsidRPr="004D2B9D" w:rsidRDefault="006B3D5E" w:rsidP="004B67F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26.1 Федерального</w:t>
      </w:r>
      <w:r w:rsidRPr="004D2B9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от 06.10.2003 № 131-ФЗ «</w:t>
      </w:r>
      <w:r w:rsidRPr="004D2B9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4D2B9D">
        <w:rPr>
          <w:sz w:val="28"/>
          <w:szCs w:val="28"/>
        </w:rPr>
        <w:t>, руководствуясь Уста</w:t>
      </w:r>
      <w:r>
        <w:rPr>
          <w:sz w:val="28"/>
          <w:szCs w:val="28"/>
        </w:rPr>
        <w:t>вом муниципального образования Сандогор</w:t>
      </w:r>
      <w:r w:rsidRPr="004D2B9D">
        <w:rPr>
          <w:sz w:val="28"/>
          <w:szCs w:val="28"/>
        </w:rPr>
        <w:t xml:space="preserve">ское сельское поселение </w:t>
      </w:r>
      <w:r>
        <w:rPr>
          <w:sz w:val="28"/>
          <w:szCs w:val="28"/>
        </w:rPr>
        <w:t>Костром</w:t>
      </w:r>
      <w:r w:rsidRPr="004D2B9D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Костром</w:t>
      </w:r>
      <w:r w:rsidRPr="004D2B9D">
        <w:rPr>
          <w:sz w:val="28"/>
          <w:szCs w:val="28"/>
        </w:rPr>
        <w:t>ской области, Совет депута</w:t>
      </w:r>
      <w:r>
        <w:rPr>
          <w:sz w:val="28"/>
          <w:szCs w:val="28"/>
        </w:rPr>
        <w:t>тов муниципального образования Сандогор</w:t>
      </w:r>
      <w:r w:rsidRPr="004D2B9D">
        <w:rPr>
          <w:sz w:val="28"/>
          <w:szCs w:val="28"/>
        </w:rPr>
        <w:t xml:space="preserve">ское сельское поселение </w:t>
      </w:r>
      <w:r>
        <w:rPr>
          <w:sz w:val="28"/>
          <w:szCs w:val="28"/>
        </w:rPr>
        <w:t>Костром</w:t>
      </w:r>
      <w:r w:rsidRPr="004D2B9D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Костром</w:t>
      </w:r>
      <w:r w:rsidRPr="004D2B9D">
        <w:rPr>
          <w:sz w:val="28"/>
          <w:szCs w:val="28"/>
        </w:rPr>
        <w:t xml:space="preserve">ской области </w:t>
      </w:r>
    </w:p>
    <w:p w:rsidR="00C6512E" w:rsidRDefault="006B3D5E" w:rsidP="00C6512E">
      <w:pPr>
        <w:pStyle w:val="ConsPlusNormal"/>
        <w:ind w:firstLine="540"/>
        <w:rPr>
          <w:sz w:val="28"/>
          <w:szCs w:val="28"/>
        </w:rPr>
      </w:pPr>
      <w:proofErr w:type="gramStart"/>
      <w:r w:rsidRPr="004D2B9D">
        <w:rPr>
          <w:sz w:val="28"/>
          <w:szCs w:val="28"/>
        </w:rPr>
        <w:t>Р</w:t>
      </w:r>
      <w:proofErr w:type="gramEnd"/>
      <w:r w:rsidRPr="004D2B9D">
        <w:rPr>
          <w:sz w:val="28"/>
          <w:szCs w:val="28"/>
        </w:rPr>
        <w:t xml:space="preserve"> Е Ш И Л:</w:t>
      </w:r>
    </w:p>
    <w:p w:rsidR="006B3D5E" w:rsidRPr="004D2B9D" w:rsidRDefault="006B3D5E" w:rsidP="00C6512E">
      <w:pPr>
        <w:pStyle w:val="ConsPlusNormal"/>
        <w:ind w:firstLine="540"/>
        <w:rPr>
          <w:sz w:val="28"/>
          <w:szCs w:val="28"/>
        </w:rPr>
      </w:pPr>
      <w:r w:rsidRPr="004D2B9D">
        <w:rPr>
          <w:sz w:val="28"/>
          <w:szCs w:val="28"/>
        </w:rPr>
        <w:t xml:space="preserve">1. Утвердить Порядок </w:t>
      </w:r>
      <w:proofErr w:type="gramStart"/>
      <w:r w:rsidRPr="004D2B9D">
        <w:rPr>
          <w:sz w:val="28"/>
          <w:szCs w:val="28"/>
        </w:rPr>
        <w:t>определения части территории муниципального образования</w:t>
      </w:r>
      <w:proofErr w:type="gramEnd"/>
      <w:r w:rsidRPr="004D2B9D">
        <w:rPr>
          <w:sz w:val="28"/>
          <w:szCs w:val="28"/>
        </w:rPr>
        <w:t xml:space="preserve"> </w:t>
      </w:r>
      <w:r>
        <w:rPr>
          <w:sz w:val="28"/>
          <w:szCs w:val="28"/>
        </w:rPr>
        <w:t>Сандогор</w:t>
      </w:r>
      <w:r w:rsidRPr="004D2B9D">
        <w:rPr>
          <w:sz w:val="28"/>
          <w:szCs w:val="28"/>
        </w:rPr>
        <w:t xml:space="preserve">ское сельское поселение </w:t>
      </w:r>
      <w:r>
        <w:rPr>
          <w:sz w:val="28"/>
          <w:szCs w:val="28"/>
        </w:rPr>
        <w:t>Костром</w:t>
      </w:r>
      <w:r w:rsidRPr="004D2B9D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Костром</w:t>
      </w:r>
      <w:r w:rsidRPr="004D2B9D">
        <w:rPr>
          <w:sz w:val="28"/>
          <w:szCs w:val="28"/>
        </w:rPr>
        <w:t>ской области, на которой могут реализовываться инициативные проекты, согласно приложению.</w:t>
      </w:r>
    </w:p>
    <w:p w:rsidR="006B3D5E" w:rsidRDefault="006B3D5E" w:rsidP="00D475D0">
      <w:pPr>
        <w:pStyle w:val="ConsPlusNormal"/>
        <w:ind w:firstLine="540"/>
        <w:jc w:val="both"/>
        <w:rPr>
          <w:sz w:val="28"/>
          <w:szCs w:val="28"/>
        </w:rPr>
      </w:pPr>
      <w:r w:rsidRPr="004D2B9D">
        <w:rPr>
          <w:sz w:val="28"/>
          <w:szCs w:val="28"/>
        </w:rPr>
        <w:t xml:space="preserve">2. Опубликовать настоящее решение в информационном бюллетене </w:t>
      </w:r>
      <w:r>
        <w:rPr>
          <w:sz w:val="28"/>
          <w:szCs w:val="28"/>
        </w:rPr>
        <w:t>Сандогор</w:t>
      </w:r>
      <w:r w:rsidRPr="004D2B9D">
        <w:rPr>
          <w:sz w:val="28"/>
          <w:szCs w:val="28"/>
        </w:rPr>
        <w:t xml:space="preserve">ского сельского поселения </w:t>
      </w:r>
      <w:r>
        <w:rPr>
          <w:sz w:val="28"/>
          <w:szCs w:val="28"/>
        </w:rPr>
        <w:t>Костром</w:t>
      </w:r>
      <w:r w:rsidRPr="004D2B9D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Костром</w:t>
      </w:r>
      <w:r w:rsidRPr="004D2B9D">
        <w:rPr>
          <w:sz w:val="28"/>
          <w:szCs w:val="28"/>
        </w:rPr>
        <w:t xml:space="preserve">ской области </w:t>
      </w:r>
      <w:r>
        <w:rPr>
          <w:sz w:val="28"/>
          <w:szCs w:val="28"/>
        </w:rPr>
        <w:t xml:space="preserve">«Депутатский вестник» </w:t>
      </w:r>
      <w:r w:rsidRPr="004D2B9D">
        <w:rPr>
          <w:sz w:val="28"/>
          <w:szCs w:val="28"/>
        </w:rPr>
        <w:t xml:space="preserve">и на официальном сайте администрации муниципального образования </w:t>
      </w:r>
      <w:r>
        <w:rPr>
          <w:sz w:val="28"/>
          <w:szCs w:val="28"/>
        </w:rPr>
        <w:t>Сандогор</w:t>
      </w:r>
      <w:r w:rsidRPr="004D2B9D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 xml:space="preserve"> </w:t>
      </w:r>
      <w:r w:rsidRPr="004D2B9D">
        <w:rPr>
          <w:sz w:val="28"/>
          <w:szCs w:val="28"/>
        </w:rPr>
        <w:t xml:space="preserve"> </w:t>
      </w:r>
      <w:r>
        <w:rPr>
          <w:sz w:val="28"/>
          <w:szCs w:val="28"/>
        </w:rPr>
        <w:t>Костром</w:t>
      </w:r>
      <w:r w:rsidRPr="004D2B9D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 xml:space="preserve">Костромской области </w:t>
      </w:r>
      <w:r w:rsidRPr="004D2B9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информационно-телекоммуникационной </w:t>
      </w:r>
      <w:r w:rsidRPr="004D2B9D">
        <w:rPr>
          <w:sz w:val="28"/>
          <w:szCs w:val="28"/>
        </w:rPr>
        <w:t>сети Интернет.</w:t>
      </w:r>
    </w:p>
    <w:p w:rsidR="006B3D5E" w:rsidRPr="004D2B9D" w:rsidRDefault="006B3D5E" w:rsidP="00D475D0">
      <w:pPr>
        <w:pStyle w:val="ConsPlusNormal"/>
        <w:ind w:firstLine="540"/>
        <w:jc w:val="both"/>
        <w:rPr>
          <w:sz w:val="28"/>
          <w:szCs w:val="28"/>
        </w:rPr>
      </w:pPr>
      <w:r w:rsidRPr="004D2B9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B3D5E" w:rsidRPr="004D2B9D" w:rsidRDefault="006B3D5E" w:rsidP="00E97E84">
      <w:pPr>
        <w:pStyle w:val="ConsPlusNormal"/>
        <w:jc w:val="both"/>
        <w:rPr>
          <w:sz w:val="28"/>
          <w:szCs w:val="28"/>
        </w:rPr>
      </w:pPr>
    </w:p>
    <w:p w:rsidR="00C6512E" w:rsidRDefault="00C6512E" w:rsidP="004D2B9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3D5E" w:rsidRDefault="006B3D5E" w:rsidP="004D2B9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D2B9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3D5E" w:rsidRPr="004D2B9D" w:rsidRDefault="006B3D5E" w:rsidP="004D2B9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6B3D5E" w:rsidRPr="00C6512E" w:rsidRDefault="006B3D5E" w:rsidP="00C6512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</w:t>
      </w:r>
      <w:r w:rsidRPr="004D2B9D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="00C6512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А.А.Нургазизов</w:t>
      </w:r>
    </w:p>
    <w:p w:rsidR="006B3D5E" w:rsidRDefault="006B3D5E" w:rsidP="00E97E84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97E84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Pr="00E97E84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</w:p>
    <w:p w:rsidR="006B3D5E" w:rsidRDefault="006B3D5E" w:rsidP="00D475D0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Pr="00E97E84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E97E8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97E84">
        <w:rPr>
          <w:sz w:val="28"/>
          <w:szCs w:val="28"/>
        </w:rPr>
        <w:t xml:space="preserve">образования </w:t>
      </w:r>
    </w:p>
    <w:p w:rsidR="006B3D5E" w:rsidRPr="00E97E84" w:rsidRDefault="006B3D5E" w:rsidP="00E97E8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Сандогор</w:t>
      </w:r>
      <w:r w:rsidRPr="004D2B9D">
        <w:rPr>
          <w:sz w:val="28"/>
          <w:szCs w:val="28"/>
        </w:rPr>
        <w:t>ское</w:t>
      </w:r>
      <w:r w:rsidRPr="00E97E84">
        <w:rPr>
          <w:sz w:val="28"/>
          <w:szCs w:val="28"/>
        </w:rPr>
        <w:t xml:space="preserve"> сельское поселение</w:t>
      </w:r>
    </w:p>
    <w:p w:rsidR="006B3D5E" w:rsidRDefault="006B3D5E" w:rsidP="00E97E8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Костром</w:t>
      </w:r>
      <w:r w:rsidRPr="00E97E84">
        <w:rPr>
          <w:sz w:val="28"/>
          <w:szCs w:val="28"/>
        </w:rPr>
        <w:t>ского муниципального</w:t>
      </w:r>
      <w:r>
        <w:rPr>
          <w:sz w:val="28"/>
          <w:szCs w:val="28"/>
        </w:rPr>
        <w:t xml:space="preserve"> </w:t>
      </w:r>
      <w:r w:rsidRPr="00E97E84">
        <w:rPr>
          <w:sz w:val="28"/>
          <w:szCs w:val="28"/>
        </w:rPr>
        <w:t xml:space="preserve">района </w:t>
      </w:r>
    </w:p>
    <w:p w:rsidR="006B3D5E" w:rsidRPr="00E97E84" w:rsidRDefault="006B3D5E" w:rsidP="00E97E8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Костром</w:t>
      </w:r>
      <w:r w:rsidRPr="00E97E84">
        <w:rPr>
          <w:sz w:val="28"/>
          <w:szCs w:val="28"/>
        </w:rPr>
        <w:t>ской области</w:t>
      </w:r>
    </w:p>
    <w:p w:rsidR="006B3D5E" w:rsidRPr="00E97E84" w:rsidRDefault="006B3D5E" w:rsidP="00E97E84">
      <w:pPr>
        <w:pStyle w:val="ConsPlusNormal"/>
        <w:jc w:val="right"/>
        <w:rPr>
          <w:sz w:val="28"/>
          <w:szCs w:val="28"/>
        </w:rPr>
      </w:pPr>
      <w:r w:rsidRPr="00E97E84">
        <w:rPr>
          <w:sz w:val="28"/>
          <w:szCs w:val="28"/>
        </w:rPr>
        <w:t xml:space="preserve">от </w:t>
      </w:r>
      <w:r>
        <w:rPr>
          <w:sz w:val="28"/>
          <w:szCs w:val="28"/>
        </w:rPr>
        <w:t>«30» ноября</w:t>
      </w:r>
      <w:r w:rsidRPr="00E97E84">
        <w:rPr>
          <w:sz w:val="28"/>
          <w:szCs w:val="28"/>
        </w:rPr>
        <w:t xml:space="preserve"> 2021 г</w:t>
      </w:r>
      <w:r w:rsidR="00C6512E">
        <w:rPr>
          <w:sz w:val="28"/>
          <w:szCs w:val="28"/>
        </w:rPr>
        <w:t>. № 26</w:t>
      </w:r>
    </w:p>
    <w:p w:rsidR="006B3D5E" w:rsidRPr="00E97E84" w:rsidRDefault="006B3D5E" w:rsidP="00E97E84">
      <w:pPr>
        <w:pStyle w:val="ConsPlusNormal"/>
        <w:jc w:val="both"/>
        <w:rPr>
          <w:sz w:val="28"/>
          <w:szCs w:val="28"/>
        </w:rPr>
      </w:pPr>
    </w:p>
    <w:p w:rsidR="006B3D5E" w:rsidRPr="00E97E84" w:rsidRDefault="006B3D5E" w:rsidP="00E97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 w:rsidRPr="00E97E84">
        <w:rPr>
          <w:rFonts w:ascii="Times New Roman" w:hAnsi="Times New Roman" w:cs="Times New Roman"/>
          <w:sz w:val="28"/>
          <w:szCs w:val="28"/>
        </w:rPr>
        <w:t>ПОРЯДОК</w:t>
      </w:r>
    </w:p>
    <w:p w:rsidR="006B3D5E" w:rsidRPr="00E97E84" w:rsidRDefault="006B3D5E" w:rsidP="00E97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E84">
        <w:rPr>
          <w:rFonts w:ascii="Times New Roman" w:hAnsi="Times New Roman" w:cs="Times New Roman"/>
          <w:sz w:val="28"/>
          <w:szCs w:val="28"/>
        </w:rPr>
        <w:t>ОПРЕДЕЛЕНИЯ ЧАСТИ ТЕРРИТОРИИ МУНИЦИПАЛЬНОГО</w:t>
      </w:r>
    </w:p>
    <w:p w:rsidR="006B3D5E" w:rsidRPr="00E97E84" w:rsidRDefault="006B3D5E" w:rsidP="009112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САНДОГОР</w:t>
      </w:r>
      <w:r w:rsidRPr="004D2B9D">
        <w:rPr>
          <w:rFonts w:ascii="Times New Roman" w:hAnsi="Times New Roman" w:cs="Times New Roman"/>
          <w:sz w:val="28"/>
          <w:szCs w:val="28"/>
        </w:rPr>
        <w:t>СКОЕ</w:t>
      </w:r>
      <w:r w:rsidRPr="00E97E84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КОСТРОМ</w:t>
      </w:r>
      <w:r w:rsidRPr="00E97E84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E8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КОСТРОМ</w:t>
      </w:r>
      <w:r w:rsidRPr="00E97E84">
        <w:rPr>
          <w:rFonts w:ascii="Times New Roman" w:hAnsi="Times New Roman" w:cs="Times New Roman"/>
          <w:sz w:val="28"/>
          <w:szCs w:val="28"/>
        </w:rPr>
        <w:t>СКОЙ ОБЛАСТИ, НА КОТОРОЙ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E84">
        <w:rPr>
          <w:rFonts w:ascii="Times New Roman" w:hAnsi="Times New Roman" w:cs="Times New Roman"/>
          <w:sz w:val="28"/>
          <w:szCs w:val="28"/>
        </w:rPr>
        <w:t>РЕАЛИЗОВЫВАТЬСЯ ИНИЦИАТИВНЫЕ ПРОЕКТЫ</w:t>
      </w:r>
    </w:p>
    <w:p w:rsidR="006B3D5E" w:rsidRPr="00E97E84" w:rsidRDefault="006B3D5E" w:rsidP="00E97E84">
      <w:pPr>
        <w:pStyle w:val="ConsPlusNormal"/>
        <w:jc w:val="both"/>
        <w:rPr>
          <w:sz w:val="28"/>
          <w:szCs w:val="28"/>
        </w:rPr>
      </w:pPr>
    </w:p>
    <w:p w:rsidR="006B3D5E" w:rsidRPr="00E97E84" w:rsidRDefault="006B3D5E" w:rsidP="00E97E8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7E8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B3D5E" w:rsidRPr="00E97E84" w:rsidRDefault="006B3D5E" w:rsidP="00E97E84">
      <w:pPr>
        <w:pStyle w:val="ConsPlusNormal"/>
        <w:jc w:val="both"/>
        <w:rPr>
          <w:sz w:val="28"/>
          <w:szCs w:val="28"/>
        </w:rPr>
      </w:pPr>
    </w:p>
    <w:p w:rsidR="006B3D5E" w:rsidRPr="00E97E84" w:rsidRDefault="006B3D5E" w:rsidP="00E97E84">
      <w:pPr>
        <w:pStyle w:val="ConsPlusNormal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 xml:space="preserve">1.1. Настоящий порядок устанавливает процедуру </w:t>
      </w:r>
      <w:proofErr w:type="gramStart"/>
      <w:r w:rsidRPr="00E97E84">
        <w:rPr>
          <w:sz w:val="28"/>
          <w:szCs w:val="28"/>
        </w:rPr>
        <w:t>определения части террито</w:t>
      </w:r>
      <w:r>
        <w:rPr>
          <w:sz w:val="28"/>
          <w:szCs w:val="28"/>
        </w:rPr>
        <w:t>рии муниципального образования</w:t>
      </w:r>
      <w:proofErr w:type="gramEnd"/>
      <w:r w:rsidRPr="00E97E84">
        <w:rPr>
          <w:sz w:val="28"/>
          <w:szCs w:val="28"/>
        </w:rPr>
        <w:t xml:space="preserve"> </w:t>
      </w:r>
      <w:r>
        <w:rPr>
          <w:sz w:val="28"/>
          <w:szCs w:val="28"/>
        </w:rPr>
        <w:t>Сандогор</w:t>
      </w:r>
      <w:r w:rsidRPr="004D2B9D">
        <w:rPr>
          <w:sz w:val="28"/>
          <w:szCs w:val="28"/>
        </w:rPr>
        <w:t>ское</w:t>
      </w:r>
      <w:r w:rsidRPr="00E97E84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Костром</w:t>
      </w:r>
      <w:r w:rsidRPr="00E97E84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Костром</w:t>
      </w:r>
      <w:r w:rsidRPr="00E97E84">
        <w:rPr>
          <w:sz w:val="28"/>
          <w:szCs w:val="28"/>
        </w:rPr>
        <w:t>ской области, на которой могут реализовываться инициативные проекты.</w:t>
      </w:r>
    </w:p>
    <w:p w:rsidR="006B3D5E" w:rsidRPr="00E97E84" w:rsidRDefault="006B3D5E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>1.2. Для целей настоящего Порядка инициативный проект - проект, внесенный в администра</w:t>
      </w:r>
      <w:r>
        <w:rPr>
          <w:sz w:val="28"/>
          <w:szCs w:val="28"/>
        </w:rPr>
        <w:t>цию муниципального образования Сандогор</w:t>
      </w:r>
      <w:r w:rsidRPr="004D2B9D">
        <w:rPr>
          <w:sz w:val="28"/>
          <w:szCs w:val="28"/>
        </w:rPr>
        <w:t>ское</w:t>
      </w:r>
      <w:r w:rsidRPr="00E97E84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Костром</w:t>
      </w:r>
      <w:r w:rsidRPr="00E97E84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Костром</w:t>
      </w:r>
      <w:r w:rsidRPr="00E97E84">
        <w:rPr>
          <w:sz w:val="28"/>
          <w:szCs w:val="28"/>
        </w:rPr>
        <w:t xml:space="preserve">ской области (далее - администрация </w:t>
      </w:r>
      <w:r>
        <w:rPr>
          <w:sz w:val="28"/>
          <w:szCs w:val="28"/>
        </w:rPr>
        <w:t>Сандогорского</w:t>
      </w:r>
      <w:r w:rsidRPr="00E97E84">
        <w:rPr>
          <w:sz w:val="28"/>
          <w:szCs w:val="28"/>
        </w:rPr>
        <w:t xml:space="preserve"> сельского поселения), посредством которого обеспечивается реализация мероприятий, имеющих приоритетное значение для жителей </w:t>
      </w:r>
      <w:r>
        <w:rPr>
          <w:sz w:val="28"/>
          <w:szCs w:val="28"/>
        </w:rPr>
        <w:t>Сандогор</w:t>
      </w:r>
      <w:r w:rsidRPr="004D2B9D">
        <w:rPr>
          <w:sz w:val="28"/>
          <w:szCs w:val="28"/>
        </w:rPr>
        <w:t>ского</w:t>
      </w:r>
      <w:r w:rsidRPr="00E97E84">
        <w:rPr>
          <w:sz w:val="28"/>
          <w:szCs w:val="28"/>
        </w:rPr>
        <w:t xml:space="preserve"> сельского поселения или его части по решению вопросов местного значения и</w:t>
      </w:r>
      <w:r>
        <w:rPr>
          <w:sz w:val="28"/>
          <w:szCs w:val="28"/>
        </w:rPr>
        <w:t xml:space="preserve">ли иных вопросов, право </w:t>
      </w:r>
      <w:proofErr w:type="gramStart"/>
      <w:r>
        <w:rPr>
          <w:sz w:val="28"/>
          <w:szCs w:val="28"/>
        </w:rPr>
        <w:t>решения</w:t>
      </w:r>
      <w:proofErr w:type="gramEnd"/>
      <w:r w:rsidRPr="00E97E84">
        <w:rPr>
          <w:sz w:val="28"/>
          <w:szCs w:val="28"/>
        </w:rPr>
        <w:t xml:space="preserve"> которых предоставлено органам местного самоуправления муниципального образования (далее - инициативный проект);</w:t>
      </w:r>
    </w:p>
    <w:p w:rsidR="006B3D5E" w:rsidRPr="00E97E84" w:rsidRDefault="006B3D5E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>1.3. Часть территории, на которой могут реализовываться инициативные проекты, устанавливается постановлением администрации муниципального образования</w:t>
      </w:r>
      <w:r>
        <w:rPr>
          <w:sz w:val="28"/>
          <w:szCs w:val="28"/>
        </w:rPr>
        <w:t xml:space="preserve"> Сандогор</w:t>
      </w:r>
      <w:r w:rsidRPr="004D2B9D">
        <w:rPr>
          <w:sz w:val="28"/>
          <w:szCs w:val="28"/>
        </w:rPr>
        <w:t>ское</w:t>
      </w:r>
      <w:r w:rsidRPr="00E97E84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Костром</w:t>
      </w:r>
      <w:r w:rsidRPr="00E97E84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Костром</w:t>
      </w:r>
      <w:r w:rsidRPr="00E97E84">
        <w:rPr>
          <w:sz w:val="28"/>
          <w:szCs w:val="28"/>
        </w:rPr>
        <w:t>ской области.</w:t>
      </w:r>
    </w:p>
    <w:p w:rsidR="006B3D5E" w:rsidRDefault="006B3D5E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 xml:space="preserve">1.4. С </w:t>
      </w:r>
      <w:r>
        <w:rPr>
          <w:sz w:val="28"/>
          <w:szCs w:val="28"/>
        </w:rPr>
        <w:t>инициативой</w:t>
      </w:r>
      <w:r w:rsidRPr="00E97E84">
        <w:rPr>
          <w:sz w:val="28"/>
          <w:szCs w:val="28"/>
        </w:rPr>
        <w:t xml:space="preserve"> об определении части территории, на которой может реализовываться инициативный проект, вправе обратиться инициаторы проекта: </w:t>
      </w:r>
    </w:p>
    <w:p w:rsidR="006B3D5E" w:rsidRPr="00F36164" w:rsidRDefault="006B3D5E" w:rsidP="00E97E84">
      <w:pPr>
        <w:spacing w:after="0" w:line="240" w:lineRule="auto"/>
        <w:ind w:firstLine="540"/>
        <w:jc w:val="both"/>
        <w:rPr>
          <w:rFonts w:ascii="Verdana" w:hAnsi="Verdana" w:cs="Verdana"/>
          <w:sz w:val="28"/>
          <w:szCs w:val="28"/>
        </w:rPr>
      </w:pPr>
      <w:r w:rsidRPr="00F36164">
        <w:rPr>
          <w:rFonts w:ascii="Times New Roman" w:hAnsi="Times New Roman" w:cs="Times New Roman"/>
          <w:sz w:val="28"/>
          <w:szCs w:val="28"/>
        </w:rPr>
        <w:t xml:space="preserve">1) инициативная группа численностью не менее </w:t>
      </w:r>
      <w:r w:rsidR="00C6512E">
        <w:rPr>
          <w:rFonts w:ascii="Times New Roman" w:hAnsi="Times New Roman" w:cs="Times New Roman"/>
          <w:sz w:val="28"/>
          <w:szCs w:val="28"/>
        </w:rPr>
        <w:t xml:space="preserve">2 граждан, </w:t>
      </w:r>
      <w:r w:rsidRPr="00F36164">
        <w:rPr>
          <w:rFonts w:ascii="Times New Roman" w:hAnsi="Times New Roman" w:cs="Times New Roman"/>
          <w:sz w:val="28"/>
          <w:szCs w:val="28"/>
        </w:rPr>
        <w:t xml:space="preserve">достигших шестнадцатилетнего возраста и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F36164">
        <w:rPr>
          <w:rFonts w:ascii="Times New Roman" w:hAnsi="Times New Roman" w:cs="Times New Roman"/>
          <w:sz w:val="28"/>
          <w:szCs w:val="28"/>
        </w:rPr>
        <w:t xml:space="preserve"> (далее - инициативная группа граждан);</w:t>
      </w:r>
    </w:p>
    <w:p w:rsidR="006B3D5E" w:rsidRPr="00F36164" w:rsidRDefault="006B3D5E" w:rsidP="00E97E84">
      <w:pPr>
        <w:spacing w:after="0" w:line="240" w:lineRule="auto"/>
        <w:ind w:firstLine="540"/>
        <w:jc w:val="both"/>
        <w:rPr>
          <w:rFonts w:ascii="Verdana" w:hAnsi="Verdana" w:cs="Verdana"/>
          <w:sz w:val="28"/>
          <w:szCs w:val="28"/>
        </w:rPr>
      </w:pPr>
      <w:r w:rsidRPr="00F36164">
        <w:rPr>
          <w:rFonts w:ascii="Times New Roman" w:hAnsi="Times New Roman" w:cs="Times New Roman"/>
          <w:sz w:val="28"/>
          <w:szCs w:val="28"/>
        </w:rPr>
        <w:t xml:space="preserve">2) органы территориального общественного самоуправления, осуществляющего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F36164">
        <w:rPr>
          <w:rFonts w:ascii="Times New Roman" w:hAnsi="Times New Roman" w:cs="Times New Roman"/>
          <w:sz w:val="28"/>
          <w:szCs w:val="28"/>
        </w:rPr>
        <w:t xml:space="preserve"> (далее - органы ТОС);</w:t>
      </w:r>
    </w:p>
    <w:p w:rsidR="006B3D5E" w:rsidRPr="00F36164" w:rsidRDefault="006B3D5E" w:rsidP="00E97E84">
      <w:pPr>
        <w:spacing w:after="0" w:line="240" w:lineRule="auto"/>
        <w:ind w:firstLine="540"/>
        <w:jc w:val="both"/>
        <w:rPr>
          <w:rFonts w:ascii="Verdana" w:hAnsi="Verdana" w:cs="Verdana"/>
          <w:sz w:val="28"/>
          <w:szCs w:val="28"/>
        </w:rPr>
      </w:pPr>
      <w:r w:rsidRPr="00F36164">
        <w:rPr>
          <w:rFonts w:ascii="Times New Roman" w:hAnsi="Times New Roman" w:cs="Times New Roman"/>
          <w:sz w:val="28"/>
          <w:szCs w:val="28"/>
        </w:rPr>
        <w:lastRenderedPageBreak/>
        <w:t xml:space="preserve">3) староста сельского населенного пункта, входящего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36164">
        <w:rPr>
          <w:rFonts w:ascii="Times New Roman" w:hAnsi="Times New Roman" w:cs="Times New Roman"/>
          <w:sz w:val="28"/>
          <w:szCs w:val="28"/>
        </w:rPr>
        <w:t xml:space="preserve"> (далее - староста);</w:t>
      </w:r>
    </w:p>
    <w:p w:rsidR="006B3D5E" w:rsidRPr="00C6512E" w:rsidRDefault="006B3D5E" w:rsidP="00E97E84">
      <w:pPr>
        <w:spacing w:after="0" w:line="240" w:lineRule="auto"/>
        <w:ind w:firstLine="540"/>
        <w:jc w:val="both"/>
        <w:rPr>
          <w:rFonts w:ascii="Verdana" w:hAnsi="Verdana" w:cs="Verdana"/>
          <w:sz w:val="28"/>
          <w:szCs w:val="28"/>
        </w:rPr>
      </w:pPr>
      <w:r w:rsidRPr="00F36164">
        <w:rPr>
          <w:rFonts w:ascii="Times New Roman" w:hAnsi="Times New Roman" w:cs="Times New Roman"/>
          <w:sz w:val="28"/>
          <w:szCs w:val="28"/>
        </w:rPr>
        <w:t xml:space="preserve">4) </w:t>
      </w:r>
      <w:r w:rsidRPr="00C6512E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осуществляющие деятельность на территории Сандогорского сельского поселения.</w:t>
      </w:r>
    </w:p>
    <w:p w:rsidR="00E5709A" w:rsidRPr="00C6512E" w:rsidRDefault="00E5709A" w:rsidP="00E5709A">
      <w:pPr>
        <w:pStyle w:val="ConsPlusNormal"/>
        <w:jc w:val="both"/>
        <w:rPr>
          <w:sz w:val="28"/>
          <w:szCs w:val="28"/>
        </w:rPr>
      </w:pPr>
      <w:r w:rsidRPr="00C6512E">
        <w:rPr>
          <w:sz w:val="28"/>
          <w:szCs w:val="28"/>
        </w:rPr>
        <w:tab/>
        <w:t xml:space="preserve">1.5  Инициативные проекты могут реализовываться </w:t>
      </w:r>
      <w:r w:rsidR="009A04BE" w:rsidRPr="00C6512E">
        <w:rPr>
          <w:sz w:val="28"/>
          <w:szCs w:val="28"/>
        </w:rPr>
        <w:t xml:space="preserve">в границах муниципального образования Сандогорское сельское поселение </w:t>
      </w:r>
      <w:r w:rsidRPr="00C6512E">
        <w:rPr>
          <w:sz w:val="28"/>
          <w:szCs w:val="28"/>
        </w:rPr>
        <w:t>в пределах следующих территорий проживания граждан:</w:t>
      </w:r>
    </w:p>
    <w:p w:rsidR="00E5709A" w:rsidRPr="00C6512E" w:rsidRDefault="00E5709A" w:rsidP="00E5709A">
      <w:pPr>
        <w:pStyle w:val="ConsPlusNormal"/>
        <w:jc w:val="both"/>
        <w:rPr>
          <w:sz w:val="28"/>
          <w:szCs w:val="28"/>
        </w:rPr>
      </w:pPr>
      <w:r w:rsidRPr="00C6512E">
        <w:rPr>
          <w:sz w:val="28"/>
          <w:szCs w:val="28"/>
        </w:rPr>
        <w:tab/>
        <w:t>1) в границах муниципального образования (в целом);</w:t>
      </w:r>
    </w:p>
    <w:p w:rsidR="00E5709A" w:rsidRPr="00C6512E" w:rsidRDefault="00E5709A" w:rsidP="00E5709A">
      <w:pPr>
        <w:pStyle w:val="ConsPlusNormal"/>
        <w:jc w:val="both"/>
        <w:rPr>
          <w:sz w:val="28"/>
          <w:szCs w:val="28"/>
        </w:rPr>
      </w:pPr>
      <w:r w:rsidRPr="00C6512E">
        <w:rPr>
          <w:sz w:val="28"/>
          <w:szCs w:val="28"/>
        </w:rPr>
        <w:tab/>
        <w:t>2) в границах территорий территориального общественного самоуправления;</w:t>
      </w:r>
    </w:p>
    <w:p w:rsidR="00E5709A" w:rsidRPr="00C6512E" w:rsidRDefault="00E5709A" w:rsidP="00E5709A">
      <w:pPr>
        <w:pStyle w:val="ConsPlusNormal"/>
        <w:jc w:val="both"/>
        <w:rPr>
          <w:sz w:val="28"/>
          <w:szCs w:val="28"/>
        </w:rPr>
      </w:pPr>
      <w:r w:rsidRPr="00C6512E">
        <w:rPr>
          <w:sz w:val="28"/>
          <w:szCs w:val="28"/>
        </w:rPr>
        <w:tab/>
        <w:t xml:space="preserve">3) </w:t>
      </w:r>
      <w:r w:rsidR="002438C4" w:rsidRPr="00C6512E">
        <w:rPr>
          <w:sz w:val="28"/>
          <w:szCs w:val="28"/>
        </w:rPr>
        <w:t>в границах населенного пункта, входящего в состав Сандогорского сельского поселения</w:t>
      </w:r>
      <w:r w:rsidRPr="00C6512E">
        <w:rPr>
          <w:sz w:val="28"/>
          <w:szCs w:val="28"/>
        </w:rPr>
        <w:t>;</w:t>
      </w:r>
    </w:p>
    <w:p w:rsidR="00E5709A" w:rsidRPr="00C6512E" w:rsidRDefault="00E5709A" w:rsidP="00E5709A">
      <w:pPr>
        <w:pStyle w:val="ConsPlusNormal"/>
        <w:jc w:val="both"/>
        <w:rPr>
          <w:sz w:val="28"/>
          <w:szCs w:val="28"/>
        </w:rPr>
      </w:pPr>
      <w:r w:rsidRPr="00C6512E">
        <w:rPr>
          <w:sz w:val="28"/>
          <w:szCs w:val="28"/>
        </w:rPr>
        <w:tab/>
        <w:t>4) в границах улицы населенного пункта;</w:t>
      </w:r>
    </w:p>
    <w:p w:rsidR="00E5709A" w:rsidRPr="00E5709A" w:rsidRDefault="00E5709A" w:rsidP="00E5709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709A">
        <w:rPr>
          <w:sz w:val="28"/>
          <w:szCs w:val="28"/>
        </w:rPr>
        <w:t xml:space="preserve">5) в границах </w:t>
      </w:r>
      <w:proofErr w:type="gramStart"/>
      <w:r w:rsidRPr="00E5709A">
        <w:rPr>
          <w:sz w:val="28"/>
          <w:szCs w:val="28"/>
        </w:rPr>
        <w:t>группы жилых домов улицы населенного пункта</w:t>
      </w:r>
      <w:proofErr w:type="gramEnd"/>
      <w:r w:rsidRPr="00E5709A">
        <w:rPr>
          <w:sz w:val="28"/>
          <w:szCs w:val="28"/>
        </w:rPr>
        <w:t>.</w:t>
      </w:r>
    </w:p>
    <w:p w:rsidR="006B3D5E" w:rsidRPr="00E97E84" w:rsidRDefault="006B3D5E" w:rsidP="00E97E84">
      <w:pPr>
        <w:pStyle w:val="ConsPlusNormal"/>
        <w:jc w:val="both"/>
        <w:rPr>
          <w:sz w:val="28"/>
          <w:szCs w:val="28"/>
        </w:rPr>
      </w:pPr>
    </w:p>
    <w:p w:rsidR="006B3D5E" w:rsidRPr="00E97E84" w:rsidRDefault="006B3D5E" w:rsidP="00E97E8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7E84">
        <w:rPr>
          <w:rFonts w:ascii="Times New Roman" w:hAnsi="Times New Roman" w:cs="Times New Roman"/>
          <w:sz w:val="28"/>
          <w:szCs w:val="28"/>
        </w:rPr>
        <w:t>2. Порядок внесения и рассмотрения заявления об определении</w:t>
      </w:r>
    </w:p>
    <w:p w:rsidR="006B3D5E" w:rsidRPr="00E97E84" w:rsidRDefault="006B3D5E" w:rsidP="00E97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E84">
        <w:rPr>
          <w:rFonts w:ascii="Times New Roman" w:hAnsi="Times New Roman" w:cs="Times New Roman"/>
          <w:sz w:val="28"/>
          <w:szCs w:val="28"/>
        </w:rPr>
        <w:t>части территории, на которой может реализовываться</w:t>
      </w:r>
    </w:p>
    <w:p w:rsidR="006B3D5E" w:rsidRPr="00E97E84" w:rsidRDefault="006B3D5E" w:rsidP="00E97E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E84">
        <w:rPr>
          <w:rFonts w:ascii="Times New Roman" w:hAnsi="Times New Roman" w:cs="Times New Roman"/>
          <w:sz w:val="28"/>
          <w:szCs w:val="28"/>
        </w:rPr>
        <w:t>инициативный проект</w:t>
      </w:r>
    </w:p>
    <w:p w:rsidR="006B3D5E" w:rsidRPr="00E97E84" w:rsidRDefault="006B3D5E" w:rsidP="00E97E84">
      <w:pPr>
        <w:pStyle w:val="ConsPlusNormal"/>
        <w:jc w:val="both"/>
        <w:rPr>
          <w:sz w:val="28"/>
          <w:szCs w:val="28"/>
        </w:rPr>
      </w:pPr>
    </w:p>
    <w:p w:rsidR="006B3D5E" w:rsidRPr="00A343CE" w:rsidRDefault="006B3D5E" w:rsidP="00E97E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E84">
        <w:rPr>
          <w:rFonts w:ascii="Times New Roman" w:hAnsi="Times New Roman" w:cs="Times New Roman"/>
          <w:sz w:val="28"/>
          <w:szCs w:val="28"/>
        </w:rPr>
        <w:t xml:space="preserve">2.1. Для установления части территории, на которой могут реализовываться инициативные проекты, инициатор проекта обращается в администрацию </w:t>
      </w:r>
      <w:r>
        <w:rPr>
          <w:rFonts w:ascii="Times New Roman" w:hAnsi="Times New Roman" w:cs="Times New Roman"/>
          <w:sz w:val="28"/>
          <w:szCs w:val="28"/>
        </w:rPr>
        <w:t>Сандогор</w:t>
      </w:r>
      <w:r w:rsidRPr="004D2B9D">
        <w:rPr>
          <w:rFonts w:ascii="Times New Roman" w:hAnsi="Times New Roman" w:cs="Times New Roman"/>
          <w:sz w:val="28"/>
          <w:szCs w:val="28"/>
        </w:rPr>
        <w:t>ского</w:t>
      </w:r>
      <w:r w:rsidRPr="00E97E84">
        <w:rPr>
          <w:rFonts w:ascii="Times New Roman" w:hAnsi="Times New Roman" w:cs="Times New Roman"/>
          <w:sz w:val="28"/>
          <w:szCs w:val="28"/>
        </w:rPr>
        <w:t xml:space="preserve"> сельского поселения с заявлением об определении части территории, на которой планирует реализовывать инициативный проект</w:t>
      </w:r>
      <w:r w:rsidR="002438C4">
        <w:rPr>
          <w:rFonts w:ascii="Times New Roman" w:hAnsi="Times New Roman" w:cs="Times New Roman"/>
          <w:sz w:val="28"/>
          <w:szCs w:val="28"/>
        </w:rPr>
        <w:t xml:space="preserve"> </w:t>
      </w:r>
      <w:r w:rsidR="002438C4" w:rsidRPr="00F36164">
        <w:rPr>
          <w:rFonts w:ascii="Times New Roman" w:hAnsi="Times New Roman" w:cs="Times New Roman"/>
          <w:sz w:val="28"/>
          <w:szCs w:val="28"/>
        </w:rPr>
        <w:t>(далее - заявление)</w:t>
      </w:r>
      <w:r w:rsidRPr="00E97E84">
        <w:rPr>
          <w:rFonts w:ascii="Times New Roman" w:hAnsi="Times New Roman" w:cs="Times New Roman"/>
          <w:sz w:val="28"/>
          <w:szCs w:val="28"/>
        </w:rPr>
        <w:t xml:space="preserve"> </w:t>
      </w:r>
      <w:r w:rsidR="00E5709A">
        <w:rPr>
          <w:rFonts w:ascii="Times New Roman" w:hAnsi="Times New Roman" w:cs="Times New Roman"/>
          <w:sz w:val="28"/>
          <w:szCs w:val="28"/>
        </w:rPr>
        <w:t>с описанием ее границ</w:t>
      </w:r>
      <w:r w:rsidR="002438C4">
        <w:rPr>
          <w:rFonts w:ascii="Times New Roman" w:hAnsi="Times New Roman" w:cs="Times New Roman"/>
          <w:sz w:val="28"/>
          <w:szCs w:val="28"/>
        </w:rPr>
        <w:t>.</w:t>
      </w:r>
    </w:p>
    <w:p w:rsidR="006B3D5E" w:rsidRPr="00E97E84" w:rsidRDefault="006B3D5E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43CE">
        <w:rPr>
          <w:sz w:val="28"/>
          <w:szCs w:val="28"/>
        </w:rPr>
        <w:t xml:space="preserve">2.2. Заявление об определении части территории, на которой </w:t>
      </w:r>
      <w:proofErr w:type="gramStart"/>
      <w:r w:rsidRPr="00A343CE">
        <w:rPr>
          <w:sz w:val="28"/>
          <w:szCs w:val="28"/>
        </w:rPr>
        <w:t>планируется</w:t>
      </w:r>
      <w:r w:rsidRPr="00E97E84">
        <w:rPr>
          <w:sz w:val="28"/>
          <w:szCs w:val="28"/>
        </w:rPr>
        <w:t xml:space="preserve"> реализовывать инициативный проект подписывается</w:t>
      </w:r>
      <w:proofErr w:type="gramEnd"/>
      <w:r w:rsidRPr="00E97E84">
        <w:rPr>
          <w:sz w:val="28"/>
          <w:szCs w:val="28"/>
        </w:rPr>
        <w:t xml:space="preserve"> инициаторами проекта.</w:t>
      </w:r>
    </w:p>
    <w:p w:rsidR="006B3D5E" w:rsidRPr="00F36164" w:rsidRDefault="006B3D5E" w:rsidP="00E97E84">
      <w:pPr>
        <w:spacing w:after="0" w:line="240" w:lineRule="auto"/>
        <w:ind w:firstLine="540"/>
        <w:jc w:val="both"/>
        <w:rPr>
          <w:rFonts w:ascii="Verdana" w:hAnsi="Verdana" w:cs="Verdana"/>
          <w:sz w:val="28"/>
          <w:szCs w:val="28"/>
        </w:rPr>
      </w:pPr>
      <w:r w:rsidRPr="00F3616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361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36164">
        <w:rPr>
          <w:rFonts w:ascii="Times New Roman" w:hAnsi="Times New Roman" w:cs="Times New Roman"/>
          <w:sz w:val="28"/>
          <w:szCs w:val="28"/>
        </w:rPr>
        <w:t xml:space="preserve"> если инициатором проекта является инициативная группа граждан, заявление подписывается всеми членами инициативной группы граждан с указанием фамилий, имен, отчеств (при наличии), дат рождения, адресов места жительства и контактных телефонов.</w:t>
      </w:r>
    </w:p>
    <w:p w:rsidR="006B3D5E" w:rsidRPr="00F36164" w:rsidRDefault="006B3D5E" w:rsidP="00E97E84">
      <w:pPr>
        <w:spacing w:after="0" w:line="240" w:lineRule="auto"/>
        <w:ind w:firstLine="540"/>
        <w:jc w:val="both"/>
        <w:rPr>
          <w:rFonts w:ascii="Verdana" w:hAnsi="Verdana" w:cs="Verdana"/>
          <w:sz w:val="28"/>
          <w:szCs w:val="28"/>
        </w:rPr>
      </w:pPr>
      <w:r w:rsidRPr="00F3616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361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36164">
        <w:rPr>
          <w:rFonts w:ascii="Times New Roman" w:hAnsi="Times New Roman" w:cs="Times New Roman"/>
          <w:sz w:val="28"/>
          <w:szCs w:val="28"/>
        </w:rPr>
        <w:t xml:space="preserve"> если инициатором проекта является орган</w:t>
      </w:r>
      <w:r w:rsidR="00E5709A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 w:rsidRPr="00F36164">
        <w:rPr>
          <w:rFonts w:ascii="Times New Roman" w:hAnsi="Times New Roman" w:cs="Times New Roman"/>
          <w:sz w:val="28"/>
          <w:szCs w:val="28"/>
        </w:rPr>
        <w:t xml:space="preserve">, заявление подписывается </w:t>
      </w:r>
      <w:r w:rsidR="00E5709A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F36164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E5709A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с указанием фамилии</w:t>
      </w:r>
      <w:r w:rsidRPr="00F36164">
        <w:rPr>
          <w:rFonts w:ascii="Times New Roman" w:hAnsi="Times New Roman" w:cs="Times New Roman"/>
          <w:sz w:val="28"/>
          <w:szCs w:val="28"/>
        </w:rPr>
        <w:t>, имен</w:t>
      </w:r>
      <w:r w:rsidR="00E5709A">
        <w:rPr>
          <w:rFonts w:ascii="Times New Roman" w:hAnsi="Times New Roman" w:cs="Times New Roman"/>
          <w:sz w:val="28"/>
          <w:szCs w:val="28"/>
        </w:rPr>
        <w:t>и</w:t>
      </w:r>
      <w:r w:rsidRPr="00F36164">
        <w:rPr>
          <w:rFonts w:ascii="Times New Roman" w:hAnsi="Times New Roman" w:cs="Times New Roman"/>
          <w:sz w:val="28"/>
          <w:szCs w:val="28"/>
        </w:rPr>
        <w:t>, отчеств</w:t>
      </w:r>
      <w:r w:rsidR="00E5709A">
        <w:rPr>
          <w:rFonts w:ascii="Times New Roman" w:hAnsi="Times New Roman" w:cs="Times New Roman"/>
          <w:sz w:val="28"/>
          <w:szCs w:val="28"/>
        </w:rPr>
        <w:t>а</w:t>
      </w:r>
      <w:r w:rsidRPr="00F36164">
        <w:rPr>
          <w:rFonts w:ascii="Times New Roman" w:hAnsi="Times New Roman" w:cs="Times New Roman"/>
          <w:sz w:val="28"/>
          <w:szCs w:val="28"/>
        </w:rPr>
        <w:t xml:space="preserve"> (при наличии), контактных телефонов.</w:t>
      </w:r>
    </w:p>
    <w:p w:rsidR="006B3D5E" w:rsidRPr="00C6512E" w:rsidRDefault="006B3D5E" w:rsidP="00EE35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512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651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512E">
        <w:rPr>
          <w:rFonts w:ascii="Times New Roman" w:hAnsi="Times New Roman" w:cs="Times New Roman"/>
          <w:sz w:val="28"/>
          <w:szCs w:val="28"/>
        </w:rPr>
        <w:t xml:space="preserve"> если инициатором проекта является юридическое лицо, заявление подписывается руководителем юридического лица с указанием фамилии, имени, отчества (при наличии), контактного телефона.</w:t>
      </w:r>
    </w:p>
    <w:p w:rsidR="006B3D5E" w:rsidRPr="00EE3536" w:rsidRDefault="006B3D5E" w:rsidP="00EE35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3536">
        <w:rPr>
          <w:rFonts w:ascii="Times New Roman" w:hAnsi="Times New Roman" w:cs="Times New Roman"/>
          <w:sz w:val="28"/>
          <w:szCs w:val="28"/>
        </w:rPr>
        <w:t>В заявлении инициатор проекта указывает:</w:t>
      </w:r>
    </w:p>
    <w:p w:rsidR="006B3D5E" w:rsidRPr="00C6512E" w:rsidRDefault="006B3D5E" w:rsidP="00EE35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512E">
        <w:rPr>
          <w:rFonts w:ascii="Times New Roman" w:hAnsi="Times New Roman" w:cs="Times New Roman"/>
          <w:sz w:val="28"/>
          <w:szCs w:val="28"/>
        </w:rPr>
        <w:t>1) наименование инициативного проекта;</w:t>
      </w:r>
    </w:p>
    <w:p w:rsidR="006B3D5E" w:rsidRPr="00C6512E" w:rsidRDefault="006B3D5E" w:rsidP="00EE3536">
      <w:pPr>
        <w:spacing w:after="0" w:line="240" w:lineRule="auto"/>
        <w:ind w:firstLine="539"/>
        <w:jc w:val="both"/>
        <w:rPr>
          <w:rFonts w:ascii="Verdana" w:hAnsi="Verdana" w:cs="Verdana"/>
          <w:sz w:val="28"/>
          <w:szCs w:val="28"/>
        </w:rPr>
      </w:pPr>
      <w:r w:rsidRPr="00C6512E">
        <w:rPr>
          <w:rFonts w:ascii="Times New Roman" w:hAnsi="Times New Roman" w:cs="Times New Roman"/>
          <w:sz w:val="28"/>
          <w:szCs w:val="28"/>
        </w:rPr>
        <w:t xml:space="preserve">2) вопросы местного значения сельского поселения, на решение которых направлен инициативный проект, или иные вопросы, право </w:t>
      </w:r>
      <w:proofErr w:type="gramStart"/>
      <w:r w:rsidRPr="00C6512E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C6512E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сельского поселения;</w:t>
      </w:r>
    </w:p>
    <w:p w:rsidR="006B3D5E" w:rsidRPr="00C6512E" w:rsidRDefault="006B3D5E" w:rsidP="00EE3536">
      <w:pPr>
        <w:spacing w:after="0" w:line="240" w:lineRule="auto"/>
        <w:ind w:firstLine="539"/>
        <w:jc w:val="both"/>
        <w:rPr>
          <w:rFonts w:ascii="Verdana" w:hAnsi="Verdana" w:cs="Verdana"/>
          <w:sz w:val="28"/>
          <w:szCs w:val="28"/>
        </w:rPr>
      </w:pPr>
      <w:r w:rsidRPr="00C6512E">
        <w:rPr>
          <w:rFonts w:ascii="Times New Roman" w:hAnsi="Times New Roman" w:cs="Times New Roman"/>
          <w:sz w:val="28"/>
          <w:szCs w:val="28"/>
        </w:rPr>
        <w:lastRenderedPageBreak/>
        <w:t>3) краткое описание инициативного проекта, обоснование его актуальности, мероприятия по его реализации;</w:t>
      </w:r>
    </w:p>
    <w:p w:rsidR="006B3D5E" w:rsidRPr="00EE3536" w:rsidRDefault="006B3D5E" w:rsidP="00EE3536">
      <w:pPr>
        <w:spacing w:after="0" w:line="240" w:lineRule="auto"/>
        <w:ind w:firstLine="539"/>
        <w:jc w:val="both"/>
        <w:rPr>
          <w:rFonts w:ascii="Verdana" w:hAnsi="Verdana" w:cs="Verdana"/>
          <w:sz w:val="28"/>
          <w:szCs w:val="28"/>
        </w:rPr>
      </w:pPr>
      <w:r w:rsidRPr="00EE3536">
        <w:rPr>
          <w:rFonts w:ascii="Times New Roman" w:hAnsi="Times New Roman" w:cs="Times New Roman"/>
          <w:sz w:val="28"/>
          <w:szCs w:val="28"/>
        </w:rPr>
        <w:t xml:space="preserve">4) </w:t>
      </w:r>
      <w:r w:rsidR="00300DDD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почты, по которым</w:t>
      </w:r>
      <w:r w:rsidRPr="00EE3536">
        <w:rPr>
          <w:rFonts w:ascii="Times New Roman" w:hAnsi="Times New Roman" w:cs="Times New Roman"/>
          <w:sz w:val="28"/>
          <w:szCs w:val="28"/>
        </w:rPr>
        <w:t xml:space="preserve"> </w:t>
      </w:r>
      <w:r w:rsidR="00300DDD">
        <w:rPr>
          <w:rFonts w:ascii="Times New Roman" w:hAnsi="Times New Roman" w:cs="Times New Roman"/>
          <w:sz w:val="28"/>
          <w:szCs w:val="28"/>
        </w:rPr>
        <w:t>должно быть направлено решение по результатам рассмотрения заявления.</w:t>
      </w:r>
    </w:p>
    <w:p w:rsidR="006B3D5E" w:rsidRPr="00EE3536" w:rsidRDefault="006B3D5E" w:rsidP="00E97E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D5E" w:rsidRDefault="006B3D5E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>2.3. К заявлению инициатор проекта прилагает следующие документы:</w:t>
      </w:r>
    </w:p>
    <w:p w:rsidR="006B3D5E" w:rsidRPr="00F36164" w:rsidRDefault="006B3D5E" w:rsidP="00E97E84">
      <w:pPr>
        <w:spacing w:after="0" w:line="240" w:lineRule="auto"/>
        <w:ind w:firstLine="540"/>
        <w:jc w:val="both"/>
        <w:rPr>
          <w:rFonts w:ascii="Verdana" w:hAnsi="Verdana" w:cs="Verdana"/>
          <w:sz w:val="28"/>
          <w:szCs w:val="28"/>
        </w:rPr>
      </w:pPr>
      <w:r w:rsidRPr="00F36164">
        <w:rPr>
          <w:rFonts w:ascii="Times New Roman" w:hAnsi="Times New Roman" w:cs="Times New Roman"/>
          <w:sz w:val="28"/>
          <w:szCs w:val="28"/>
        </w:rPr>
        <w:t>1) описание инициативного проекта, включающее:</w:t>
      </w:r>
    </w:p>
    <w:p w:rsidR="006B3D5E" w:rsidRPr="00C6512E" w:rsidRDefault="006B3D5E" w:rsidP="00E97E84">
      <w:pPr>
        <w:spacing w:after="0" w:line="240" w:lineRule="auto"/>
        <w:ind w:firstLine="540"/>
        <w:jc w:val="both"/>
        <w:rPr>
          <w:rFonts w:ascii="Verdana" w:hAnsi="Verdana" w:cs="Verdana"/>
          <w:sz w:val="28"/>
          <w:szCs w:val="28"/>
        </w:rPr>
      </w:pPr>
      <w:r w:rsidRPr="00C6512E">
        <w:rPr>
          <w:rFonts w:ascii="Times New Roman" w:hAnsi="Times New Roman" w:cs="Times New Roman"/>
          <w:sz w:val="28"/>
          <w:szCs w:val="28"/>
        </w:rPr>
        <w:t>- проблему, решение которой имеет приоритетное значение для жителей муниципального образования;</w:t>
      </w:r>
    </w:p>
    <w:p w:rsidR="006B3D5E" w:rsidRPr="00C6512E" w:rsidRDefault="006B3D5E" w:rsidP="00E97E84">
      <w:pPr>
        <w:spacing w:after="0" w:line="240" w:lineRule="auto"/>
        <w:ind w:firstLine="540"/>
        <w:jc w:val="both"/>
        <w:rPr>
          <w:rFonts w:ascii="Verdana" w:hAnsi="Verdana" w:cs="Verdana"/>
          <w:sz w:val="28"/>
          <w:szCs w:val="28"/>
        </w:rPr>
      </w:pPr>
      <w:r w:rsidRPr="00C6512E">
        <w:rPr>
          <w:rFonts w:ascii="Times New Roman" w:hAnsi="Times New Roman" w:cs="Times New Roman"/>
          <w:sz w:val="28"/>
          <w:szCs w:val="28"/>
        </w:rPr>
        <w:t>- предложения по решению указанной проблемы;</w:t>
      </w:r>
    </w:p>
    <w:p w:rsidR="006B3D5E" w:rsidRPr="00C6512E" w:rsidRDefault="006B3D5E" w:rsidP="00E97E84">
      <w:pPr>
        <w:spacing w:after="0" w:line="240" w:lineRule="auto"/>
        <w:ind w:firstLine="540"/>
        <w:jc w:val="both"/>
        <w:rPr>
          <w:rFonts w:ascii="Verdana" w:hAnsi="Verdana" w:cs="Verdana"/>
          <w:sz w:val="28"/>
          <w:szCs w:val="28"/>
        </w:rPr>
      </w:pPr>
      <w:r w:rsidRPr="00C6512E">
        <w:rPr>
          <w:rFonts w:ascii="Times New Roman" w:hAnsi="Times New Roman" w:cs="Times New Roman"/>
          <w:sz w:val="28"/>
          <w:szCs w:val="28"/>
        </w:rPr>
        <w:t>- ожидаемый результат реализации инициативного проекта;</w:t>
      </w:r>
    </w:p>
    <w:p w:rsidR="006B3D5E" w:rsidRPr="00C6512E" w:rsidRDefault="006B3D5E" w:rsidP="00E97E84">
      <w:pPr>
        <w:spacing w:after="0" w:line="240" w:lineRule="auto"/>
        <w:ind w:firstLine="540"/>
        <w:jc w:val="both"/>
        <w:rPr>
          <w:rFonts w:ascii="Verdana" w:hAnsi="Verdana" w:cs="Verdana"/>
          <w:sz w:val="28"/>
          <w:szCs w:val="28"/>
        </w:rPr>
      </w:pPr>
      <w:r w:rsidRPr="00C6512E">
        <w:rPr>
          <w:rFonts w:ascii="Times New Roman" w:hAnsi="Times New Roman" w:cs="Times New Roman"/>
          <w:sz w:val="28"/>
          <w:szCs w:val="28"/>
        </w:rPr>
        <w:t>- предварительный расчет необходимых расходов на реализацию инициативного проекта;</w:t>
      </w:r>
    </w:p>
    <w:p w:rsidR="006B3D5E" w:rsidRPr="00C6512E" w:rsidRDefault="006B3D5E" w:rsidP="00EE35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12E">
        <w:rPr>
          <w:rFonts w:ascii="Times New Roman" w:hAnsi="Times New Roman" w:cs="Times New Roman"/>
          <w:sz w:val="28"/>
          <w:szCs w:val="28"/>
        </w:rPr>
        <w:t>- сведения о возможном финансовом, имущественном или трудовом участии заинтересованных лиц в реализации инициативного проекта;</w:t>
      </w:r>
    </w:p>
    <w:p w:rsidR="006B3D5E" w:rsidRPr="00C6512E" w:rsidRDefault="006B3D5E" w:rsidP="009972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12E">
        <w:rPr>
          <w:rFonts w:ascii="Times New Roman" w:hAnsi="Times New Roman" w:cs="Times New Roman"/>
          <w:sz w:val="28"/>
          <w:szCs w:val="28"/>
        </w:rPr>
        <w:t>- указание на необходимый объем финансовой поддержки за счет средств местного бюджета для реализации инициативного проекта;</w:t>
      </w:r>
    </w:p>
    <w:p w:rsidR="006B3D5E" w:rsidRPr="00997260" w:rsidRDefault="006B3D5E" w:rsidP="00997260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EE3536">
        <w:rPr>
          <w:sz w:val="28"/>
          <w:szCs w:val="28"/>
        </w:rPr>
        <w:t xml:space="preserve">2) </w:t>
      </w:r>
      <w:r w:rsidR="00300DDD">
        <w:rPr>
          <w:sz w:val="28"/>
          <w:szCs w:val="28"/>
        </w:rPr>
        <w:t>протокол</w:t>
      </w:r>
      <w:r w:rsidRPr="00EE3536">
        <w:rPr>
          <w:sz w:val="28"/>
          <w:szCs w:val="28"/>
        </w:rPr>
        <w:t xml:space="preserve"> собрания инициативной группы </w:t>
      </w:r>
      <w:r w:rsidR="00300DDD">
        <w:rPr>
          <w:sz w:val="28"/>
          <w:szCs w:val="28"/>
        </w:rPr>
        <w:t xml:space="preserve">(протокол собрания органа ТОС) </w:t>
      </w:r>
      <w:r w:rsidRPr="00EE3536">
        <w:rPr>
          <w:sz w:val="28"/>
          <w:szCs w:val="28"/>
        </w:rPr>
        <w:t xml:space="preserve">о принятии решения о </w:t>
      </w:r>
      <w:r w:rsidRPr="00997260">
        <w:rPr>
          <w:sz w:val="28"/>
          <w:szCs w:val="28"/>
        </w:rPr>
        <w:t>внесении в администрацию сельского поселения инициативного проекта и определении части территории, на которой предлагается его реализация;</w:t>
      </w:r>
      <w:proofErr w:type="gramEnd"/>
    </w:p>
    <w:p w:rsidR="006B3D5E" w:rsidRDefault="006B3D5E" w:rsidP="009972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97260">
        <w:rPr>
          <w:rFonts w:ascii="Times New Roman" w:hAnsi="Times New Roman" w:cs="Times New Roman"/>
          <w:sz w:val="28"/>
          <w:szCs w:val="28"/>
        </w:rPr>
        <w:t>) копию документа, подтверждающего полномочия руководителя органа ТОС</w:t>
      </w:r>
      <w:r w:rsidRPr="00EE3536">
        <w:rPr>
          <w:rFonts w:ascii="Times New Roman" w:hAnsi="Times New Roman" w:cs="Times New Roman"/>
          <w:sz w:val="28"/>
          <w:szCs w:val="28"/>
        </w:rPr>
        <w:t xml:space="preserve"> (руководителя и (или) представителя органа ТОС) или юридического лица (в случае, если инициатором проекта является орган ТОС или юридическое лицо).</w:t>
      </w:r>
    </w:p>
    <w:p w:rsidR="006B3D5E" w:rsidRDefault="006B3D5E" w:rsidP="009972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5798E">
        <w:rPr>
          <w:rFonts w:ascii="Times New Roman" w:hAnsi="Times New Roman" w:cs="Times New Roman"/>
          <w:sz w:val="28"/>
          <w:szCs w:val="28"/>
        </w:rPr>
        <w:t xml:space="preserve">) схему части территории </w:t>
      </w:r>
      <w:r>
        <w:rPr>
          <w:rFonts w:ascii="Times New Roman" w:hAnsi="Times New Roman" w:cs="Times New Roman"/>
          <w:sz w:val="28"/>
          <w:szCs w:val="28"/>
        </w:rPr>
        <w:t>Сандогор</w:t>
      </w:r>
      <w:r w:rsidRPr="004D2B9D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5798E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 (с указанием улиц, дома (домов)) и описание границ (с указанием улиц, дома (домов))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DDD" w:rsidRPr="00EE3536" w:rsidRDefault="00300DDD" w:rsidP="009972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согласие на обработку персональных данных, подписанное членами инициативной группы.</w:t>
      </w:r>
    </w:p>
    <w:p w:rsidR="006B3D5E" w:rsidRPr="00E97E84" w:rsidRDefault="006B3D5E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 xml:space="preserve">2.4. Администрация </w:t>
      </w:r>
      <w:r>
        <w:rPr>
          <w:sz w:val="28"/>
          <w:szCs w:val="28"/>
        </w:rPr>
        <w:t>Сандогор</w:t>
      </w:r>
      <w:r w:rsidRPr="004D2B9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E97E84">
        <w:rPr>
          <w:sz w:val="28"/>
          <w:szCs w:val="28"/>
        </w:rPr>
        <w:t xml:space="preserve">сельского поселения в течение </w:t>
      </w:r>
      <w:r w:rsidR="009A04BE">
        <w:rPr>
          <w:sz w:val="28"/>
          <w:szCs w:val="28"/>
        </w:rPr>
        <w:t>15 календарных</w:t>
      </w:r>
      <w:r w:rsidRPr="00E97E84">
        <w:rPr>
          <w:sz w:val="28"/>
          <w:szCs w:val="28"/>
        </w:rPr>
        <w:t xml:space="preserve"> дней со дня поступления заявления принимает</w:t>
      </w:r>
      <w:r>
        <w:rPr>
          <w:sz w:val="28"/>
          <w:szCs w:val="28"/>
        </w:rPr>
        <w:t xml:space="preserve"> решение в форме</w:t>
      </w:r>
      <w:r w:rsidRPr="00E97E8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E97E84">
        <w:rPr>
          <w:sz w:val="28"/>
          <w:szCs w:val="28"/>
        </w:rPr>
        <w:t>:</w:t>
      </w:r>
    </w:p>
    <w:p w:rsidR="006B3D5E" w:rsidRPr="00E97E84" w:rsidRDefault="006B3D5E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 xml:space="preserve">1) об определении </w:t>
      </w:r>
      <w:r w:rsidR="009A04BE">
        <w:rPr>
          <w:sz w:val="28"/>
          <w:szCs w:val="28"/>
        </w:rPr>
        <w:t xml:space="preserve">границ </w:t>
      </w:r>
      <w:r w:rsidRPr="00E97E84">
        <w:rPr>
          <w:sz w:val="28"/>
          <w:szCs w:val="28"/>
        </w:rPr>
        <w:t>территории, на которой планируется реализовывать инициативный проект;</w:t>
      </w:r>
    </w:p>
    <w:p w:rsidR="006B3D5E" w:rsidRPr="00E97E84" w:rsidRDefault="006B3D5E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 xml:space="preserve">2) об отказе в определении </w:t>
      </w:r>
      <w:r w:rsidR="002438C4">
        <w:rPr>
          <w:sz w:val="28"/>
          <w:szCs w:val="28"/>
        </w:rPr>
        <w:t xml:space="preserve">границ </w:t>
      </w:r>
      <w:r w:rsidRPr="00E97E84">
        <w:rPr>
          <w:sz w:val="28"/>
          <w:szCs w:val="28"/>
        </w:rPr>
        <w:t>территории, на которой планируется реализовывать инициативный проект.</w:t>
      </w:r>
    </w:p>
    <w:p w:rsidR="006B3D5E" w:rsidRPr="00E97E84" w:rsidRDefault="006B3D5E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ar65"/>
      <w:bookmarkEnd w:id="1"/>
      <w:r w:rsidRPr="00E97E84">
        <w:rPr>
          <w:sz w:val="28"/>
          <w:szCs w:val="28"/>
        </w:rPr>
        <w:t xml:space="preserve">2.5. </w:t>
      </w:r>
      <w:r w:rsidR="002438C4">
        <w:rPr>
          <w:sz w:val="28"/>
          <w:szCs w:val="28"/>
        </w:rPr>
        <w:t>Постановле</w:t>
      </w:r>
      <w:r w:rsidRPr="00E97E84">
        <w:rPr>
          <w:sz w:val="28"/>
          <w:szCs w:val="28"/>
        </w:rPr>
        <w:t xml:space="preserve">ние об отказе в определении </w:t>
      </w:r>
      <w:r w:rsidR="002438C4">
        <w:rPr>
          <w:sz w:val="28"/>
          <w:szCs w:val="28"/>
        </w:rPr>
        <w:t xml:space="preserve">границ </w:t>
      </w:r>
      <w:r w:rsidRPr="00E97E84">
        <w:rPr>
          <w:sz w:val="28"/>
          <w:szCs w:val="28"/>
        </w:rPr>
        <w:t xml:space="preserve">территории, на которой предлагается реализовывать инициативный проект, принимается </w:t>
      </w:r>
      <w:r>
        <w:rPr>
          <w:sz w:val="28"/>
          <w:szCs w:val="28"/>
        </w:rPr>
        <w:t xml:space="preserve">в </w:t>
      </w:r>
      <w:r w:rsidRPr="00E97E84">
        <w:rPr>
          <w:sz w:val="28"/>
          <w:szCs w:val="28"/>
        </w:rPr>
        <w:t>следующих случаях:</w:t>
      </w:r>
    </w:p>
    <w:p w:rsidR="006B3D5E" w:rsidRPr="00E97E84" w:rsidRDefault="006B3D5E" w:rsidP="005159A5">
      <w:pPr>
        <w:pStyle w:val="ConsPlusNormal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 xml:space="preserve">1) </w:t>
      </w:r>
      <w:r w:rsidR="002438C4">
        <w:rPr>
          <w:sz w:val="28"/>
          <w:szCs w:val="28"/>
        </w:rPr>
        <w:t>территория</w:t>
      </w:r>
      <w:r w:rsidRPr="00E97E84">
        <w:rPr>
          <w:sz w:val="28"/>
          <w:szCs w:val="28"/>
        </w:rPr>
        <w:t xml:space="preserve"> выходит за пределы территории</w:t>
      </w:r>
      <w:r>
        <w:rPr>
          <w:sz w:val="28"/>
          <w:szCs w:val="28"/>
        </w:rPr>
        <w:t xml:space="preserve"> Сандогор</w:t>
      </w:r>
      <w:r w:rsidRPr="004D2B9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E97E84">
        <w:rPr>
          <w:sz w:val="28"/>
          <w:szCs w:val="28"/>
        </w:rPr>
        <w:t xml:space="preserve">сельского </w:t>
      </w:r>
      <w:r w:rsidRPr="00E97E84">
        <w:rPr>
          <w:sz w:val="28"/>
          <w:szCs w:val="28"/>
        </w:rPr>
        <w:lastRenderedPageBreak/>
        <w:t>поселения;</w:t>
      </w:r>
    </w:p>
    <w:p w:rsidR="006B3D5E" w:rsidRPr="00E97E84" w:rsidRDefault="006B3D5E" w:rsidP="005159A5">
      <w:pPr>
        <w:pStyle w:val="ConsPlusNormal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>2) запрашиваемая часть территории закреплена в установленном порядке за иными пользователями или находится в собственности;</w:t>
      </w:r>
    </w:p>
    <w:p w:rsidR="006B3D5E" w:rsidRPr="00E97E84" w:rsidRDefault="006B3D5E" w:rsidP="005159A5">
      <w:pPr>
        <w:pStyle w:val="ConsPlusNormal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 xml:space="preserve">3) в </w:t>
      </w:r>
      <w:r w:rsidR="002438C4">
        <w:rPr>
          <w:sz w:val="28"/>
          <w:szCs w:val="28"/>
        </w:rPr>
        <w:t xml:space="preserve">границах </w:t>
      </w:r>
      <w:r w:rsidRPr="00E97E84">
        <w:rPr>
          <w:sz w:val="28"/>
          <w:szCs w:val="28"/>
        </w:rPr>
        <w:t>запрашиваемой территории реализуется иной инициативный проект;</w:t>
      </w:r>
    </w:p>
    <w:p w:rsidR="006B3D5E" w:rsidRPr="00E97E84" w:rsidRDefault="005159A5" w:rsidP="005159A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вид</w:t>
      </w:r>
      <w:r w:rsidR="006B3D5E" w:rsidRPr="00E97E84">
        <w:rPr>
          <w:sz w:val="28"/>
          <w:szCs w:val="28"/>
        </w:rPr>
        <w:t xml:space="preserve"> разрешенного использования земельного участка на запрашиваемой территории не соответствует целям инициативного проекта;</w:t>
      </w:r>
    </w:p>
    <w:p w:rsidR="005159A5" w:rsidRDefault="006B3D5E" w:rsidP="005159A5">
      <w:pPr>
        <w:pStyle w:val="ConsPlusNormal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>5) реализация инициативного проекта на запрашиваемой территории противоречит нормам федерального</w:t>
      </w:r>
      <w:r w:rsidR="005159A5" w:rsidRPr="005159A5">
        <w:rPr>
          <w:sz w:val="28"/>
          <w:szCs w:val="28"/>
        </w:rPr>
        <w:t xml:space="preserve"> </w:t>
      </w:r>
      <w:r w:rsidR="005159A5" w:rsidRPr="00E97E84">
        <w:rPr>
          <w:sz w:val="28"/>
          <w:szCs w:val="28"/>
        </w:rPr>
        <w:t>законодательства</w:t>
      </w:r>
      <w:r w:rsidRPr="00E97E84">
        <w:rPr>
          <w:sz w:val="28"/>
          <w:szCs w:val="28"/>
        </w:rPr>
        <w:t>, либо</w:t>
      </w:r>
      <w:r w:rsidR="005159A5">
        <w:rPr>
          <w:sz w:val="28"/>
          <w:szCs w:val="28"/>
        </w:rPr>
        <w:t xml:space="preserve"> законодательства Костромской области, либо муниципальным правовым актам Сандогорского сельского поселения</w:t>
      </w:r>
      <w:r>
        <w:rPr>
          <w:sz w:val="28"/>
          <w:szCs w:val="28"/>
        </w:rPr>
        <w:t>;</w:t>
      </w:r>
    </w:p>
    <w:p w:rsidR="005159A5" w:rsidRDefault="005159A5" w:rsidP="005159A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 запрашиваемой территории планируется прокладка, переустройство, перенос, ремонт сетей инженерно-технического обеспечения в соответствии с утвержденным годовым планом ремонта в период реализации инициативного проекта;</w:t>
      </w:r>
    </w:p>
    <w:p w:rsidR="006B3D5E" w:rsidRPr="00C6512E" w:rsidRDefault="005159A5" w:rsidP="005159A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C6512E">
        <w:rPr>
          <w:rFonts w:ascii="Times New Roman" w:hAnsi="Times New Roman" w:cs="Times New Roman"/>
          <w:sz w:val="28"/>
          <w:szCs w:val="28"/>
        </w:rPr>
        <w:t>7</w:t>
      </w:r>
      <w:r w:rsidR="006B3D5E" w:rsidRPr="00C6512E">
        <w:rPr>
          <w:rFonts w:ascii="Times New Roman" w:hAnsi="Times New Roman" w:cs="Times New Roman"/>
          <w:sz w:val="28"/>
          <w:szCs w:val="28"/>
        </w:rPr>
        <w:t>) принятие администрацией решения об отказе в поддержке инициативного проекта.</w:t>
      </w:r>
    </w:p>
    <w:bookmarkEnd w:id="2"/>
    <w:p w:rsidR="00F82699" w:rsidRDefault="006B3D5E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E84">
        <w:rPr>
          <w:sz w:val="28"/>
          <w:szCs w:val="28"/>
        </w:rPr>
        <w:t>2.</w:t>
      </w:r>
      <w:r>
        <w:rPr>
          <w:sz w:val="28"/>
          <w:szCs w:val="28"/>
        </w:rPr>
        <w:t>6</w:t>
      </w:r>
      <w:proofErr w:type="gramStart"/>
      <w:r w:rsidRPr="00E97E84">
        <w:rPr>
          <w:sz w:val="28"/>
          <w:szCs w:val="28"/>
        </w:rPr>
        <w:t xml:space="preserve"> </w:t>
      </w:r>
      <w:r w:rsidR="00F82699" w:rsidRPr="00F82699">
        <w:rPr>
          <w:sz w:val="28"/>
          <w:szCs w:val="28"/>
        </w:rPr>
        <w:t>О</w:t>
      </w:r>
      <w:proofErr w:type="gramEnd"/>
      <w:r w:rsidR="00F82699" w:rsidRPr="00F82699">
        <w:rPr>
          <w:sz w:val="28"/>
          <w:szCs w:val="28"/>
        </w:rPr>
        <w:t xml:space="preserve"> принятом решении инициатору проекта сообщается в письменном виде с </w:t>
      </w:r>
      <w:r w:rsidR="00F82699">
        <w:rPr>
          <w:sz w:val="28"/>
          <w:szCs w:val="28"/>
        </w:rPr>
        <w:t>указанием обоснования</w:t>
      </w:r>
      <w:r w:rsidR="00F82699" w:rsidRPr="00F82699">
        <w:rPr>
          <w:sz w:val="28"/>
          <w:szCs w:val="28"/>
        </w:rPr>
        <w:t xml:space="preserve"> принятого решения </w:t>
      </w:r>
      <w:r w:rsidR="00F82699">
        <w:rPr>
          <w:sz w:val="28"/>
          <w:szCs w:val="28"/>
        </w:rPr>
        <w:t>(в случае отказа) в течение</w:t>
      </w:r>
      <w:r w:rsidR="00F82699" w:rsidRPr="00F82699">
        <w:rPr>
          <w:sz w:val="28"/>
          <w:szCs w:val="28"/>
        </w:rPr>
        <w:t xml:space="preserve"> трёх рабочих дней</w:t>
      </w:r>
      <w:r w:rsidR="00F82699">
        <w:rPr>
          <w:sz w:val="28"/>
          <w:szCs w:val="28"/>
        </w:rPr>
        <w:t xml:space="preserve"> </w:t>
      </w:r>
      <w:r w:rsidR="00F82699" w:rsidRPr="00E97E84">
        <w:rPr>
          <w:sz w:val="28"/>
          <w:szCs w:val="28"/>
        </w:rPr>
        <w:t>со дня принятия соответствующего</w:t>
      </w:r>
      <w:r w:rsidR="00F82699">
        <w:rPr>
          <w:sz w:val="28"/>
          <w:szCs w:val="28"/>
        </w:rPr>
        <w:t xml:space="preserve"> постановления администрацией</w:t>
      </w:r>
      <w:r w:rsidR="00F82699" w:rsidRPr="00E97E84">
        <w:rPr>
          <w:sz w:val="28"/>
          <w:szCs w:val="28"/>
        </w:rPr>
        <w:t xml:space="preserve"> </w:t>
      </w:r>
      <w:r w:rsidR="00F82699">
        <w:rPr>
          <w:sz w:val="28"/>
          <w:szCs w:val="28"/>
        </w:rPr>
        <w:t>Сандогор</w:t>
      </w:r>
      <w:r w:rsidR="00F82699" w:rsidRPr="004D2B9D">
        <w:rPr>
          <w:sz w:val="28"/>
          <w:szCs w:val="28"/>
        </w:rPr>
        <w:t>ского</w:t>
      </w:r>
      <w:r w:rsidR="00F82699">
        <w:rPr>
          <w:sz w:val="28"/>
          <w:szCs w:val="28"/>
        </w:rPr>
        <w:t xml:space="preserve"> </w:t>
      </w:r>
      <w:r w:rsidR="00F82699" w:rsidRPr="00E97E84">
        <w:rPr>
          <w:sz w:val="28"/>
          <w:szCs w:val="28"/>
        </w:rPr>
        <w:t>сельского поселения</w:t>
      </w:r>
      <w:r w:rsidR="00F82699" w:rsidRPr="00F82699">
        <w:rPr>
          <w:sz w:val="28"/>
          <w:szCs w:val="28"/>
        </w:rPr>
        <w:t>.</w:t>
      </w:r>
      <w:r w:rsidR="00F82699">
        <w:rPr>
          <w:sz w:val="28"/>
          <w:szCs w:val="28"/>
        </w:rPr>
        <w:t xml:space="preserve"> </w:t>
      </w:r>
    </w:p>
    <w:p w:rsidR="006B3D5E" w:rsidRPr="00E97E84" w:rsidRDefault="00F82699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proofErr w:type="gramStart"/>
      <w:r>
        <w:rPr>
          <w:sz w:val="28"/>
          <w:szCs w:val="28"/>
        </w:rPr>
        <w:t xml:space="preserve"> </w:t>
      </w:r>
      <w:r w:rsidR="006B3D5E" w:rsidRPr="00E97E84">
        <w:rPr>
          <w:sz w:val="28"/>
          <w:szCs w:val="28"/>
        </w:rPr>
        <w:t>П</w:t>
      </w:r>
      <w:proofErr w:type="gramEnd"/>
      <w:r w:rsidR="006B3D5E" w:rsidRPr="00E97E84">
        <w:rPr>
          <w:sz w:val="28"/>
          <w:szCs w:val="28"/>
        </w:rPr>
        <w:t xml:space="preserve">ри установлении случаев, указанных в </w:t>
      </w:r>
      <w:r>
        <w:rPr>
          <w:sz w:val="28"/>
          <w:szCs w:val="28"/>
        </w:rPr>
        <w:t xml:space="preserve">пункте </w:t>
      </w:r>
      <w:r w:rsidR="006B3D5E" w:rsidRPr="005C140C">
        <w:rPr>
          <w:sz w:val="28"/>
          <w:szCs w:val="28"/>
        </w:rPr>
        <w:t xml:space="preserve">2.5 </w:t>
      </w:r>
      <w:r w:rsidR="006B3D5E" w:rsidRPr="00E97E84">
        <w:rPr>
          <w:sz w:val="28"/>
          <w:szCs w:val="28"/>
        </w:rPr>
        <w:t xml:space="preserve">настоящего Порядка, администрация </w:t>
      </w:r>
      <w:r w:rsidR="006B3D5E">
        <w:rPr>
          <w:sz w:val="28"/>
          <w:szCs w:val="28"/>
        </w:rPr>
        <w:t>Сандогор</w:t>
      </w:r>
      <w:r w:rsidR="006B3D5E" w:rsidRPr="004D2B9D">
        <w:rPr>
          <w:sz w:val="28"/>
          <w:szCs w:val="28"/>
        </w:rPr>
        <w:t>ского</w:t>
      </w:r>
      <w:r w:rsidR="006B3D5E">
        <w:rPr>
          <w:sz w:val="28"/>
          <w:szCs w:val="28"/>
        </w:rPr>
        <w:t xml:space="preserve"> </w:t>
      </w:r>
      <w:r w:rsidR="006B3D5E" w:rsidRPr="00E97E84">
        <w:rPr>
          <w:sz w:val="28"/>
          <w:szCs w:val="28"/>
        </w:rPr>
        <w:t>сельского поселения вправе предложить инициаторам проекта иную часть территории для реализации инициативного проекта.</w:t>
      </w:r>
    </w:p>
    <w:p w:rsidR="006B3D5E" w:rsidRPr="00E97E84" w:rsidRDefault="006B3D5E" w:rsidP="00E97E84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E97E84">
        <w:rPr>
          <w:sz w:val="28"/>
          <w:szCs w:val="28"/>
        </w:rPr>
        <w:t>2.</w:t>
      </w:r>
      <w:r w:rsidR="00F82699">
        <w:rPr>
          <w:sz w:val="28"/>
          <w:szCs w:val="28"/>
        </w:rPr>
        <w:t>8</w:t>
      </w:r>
      <w:r w:rsidRPr="00E97E84">
        <w:rPr>
          <w:sz w:val="28"/>
          <w:szCs w:val="28"/>
        </w:rPr>
        <w:t xml:space="preserve"> Отказ в определении запрашиваемой для реализации инициат</w:t>
      </w:r>
      <w:r w:rsidR="00F82699">
        <w:rPr>
          <w:sz w:val="28"/>
          <w:szCs w:val="28"/>
        </w:rPr>
        <w:t>ивного проекта части территории</w:t>
      </w:r>
      <w:r w:rsidRPr="00E97E84">
        <w:rPr>
          <w:sz w:val="28"/>
          <w:szCs w:val="28"/>
        </w:rPr>
        <w:t xml:space="preserve"> не является препятствием к повторному представлению документов для определения указанной </w:t>
      </w:r>
      <w:r w:rsidR="00F82699">
        <w:rPr>
          <w:sz w:val="28"/>
          <w:szCs w:val="28"/>
        </w:rPr>
        <w:t xml:space="preserve">либо иной </w:t>
      </w:r>
      <w:r w:rsidRPr="00E97E84">
        <w:rPr>
          <w:sz w:val="28"/>
          <w:szCs w:val="28"/>
        </w:rPr>
        <w:t xml:space="preserve">территории, при условии устранения препятствий, послуживших основанием для принятия администрацией </w:t>
      </w:r>
      <w:r>
        <w:rPr>
          <w:sz w:val="28"/>
          <w:szCs w:val="28"/>
        </w:rPr>
        <w:t>Сандогор</w:t>
      </w:r>
      <w:r w:rsidRPr="004D2B9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E97E84">
        <w:rPr>
          <w:sz w:val="28"/>
          <w:szCs w:val="28"/>
        </w:rPr>
        <w:t>сельского поселения постановления</w:t>
      </w:r>
      <w:r w:rsidR="005159A5">
        <w:rPr>
          <w:sz w:val="28"/>
          <w:szCs w:val="28"/>
        </w:rPr>
        <w:t xml:space="preserve"> об отказе в определении границ территории</w:t>
      </w:r>
      <w:r w:rsidRPr="00E97E84">
        <w:rPr>
          <w:sz w:val="28"/>
          <w:szCs w:val="28"/>
        </w:rPr>
        <w:t>.</w:t>
      </w:r>
      <w:proofErr w:type="gramEnd"/>
    </w:p>
    <w:p w:rsidR="006B3D5E" w:rsidRPr="00E97E84" w:rsidRDefault="006B3D5E" w:rsidP="00E97E84">
      <w:pPr>
        <w:pStyle w:val="ConsPlusNormal"/>
        <w:jc w:val="both"/>
        <w:rPr>
          <w:sz w:val="28"/>
          <w:szCs w:val="28"/>
        </w:rPr>
      </w:pPr>
    </w:p>
    <w:p w:rsidR="006B3D5E" w:rsidRPr="00E97E84" w:rsidRDefault="006B3D5E" w:rsidP="00E97E8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7E84">
        <w:rPr>
          <w:rFonts w:ascii="Times New Roman" w:hAnsi="Times New Roman" w:cs="Times New Roman"/>
          <w:sz w:val="28"/>
          <w:szCs w:val="28"/>
        </w:rPr>
        <w:t>3. Заключительные положения</w:t>
      </w:r>
    </w:p>
    <w:p w:rsidR="006B3D5E" w:rsidRPr="00E97E84" w:rsidRDefault="006B3D5E" w:rsidP="00E97E84">
      <w:pPr>
        <w:pStyle w:val="ConsPlusNormal"/>
        <w:jc w:val="both"/>
        <w:rPr>
          <w:sz w:val="28"/>
          <w:szCs w:val="28"/>
        </w:rPr>
      </w:pPr>
    </w:p>
    <w:p w:rsidR="006B3D5E" w:rsidRPr="00E97E84" w:rsidRDefault="00F82699" w:rsidP="003C52A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6B3D5E" w:rsidRPr="00E97E84">
        <w:rPr>
          <w:sz w:val="28"/>
          <w:szCs w:val="28"/>
        </w:rPr>
        <w:t xml:space="preserve"> Постановление администрации </w:t>
      </w:r>
      <w:r w:rsidR="006B3D5E">
        <w:rPr>
          <w:sz w:val="28"/>
          <w:szCs w:val="28"/>
        </w:rPr>
        <w:t>Сандогор</w:t>
      </w:r>
      <w:r w:rsidR="006B3D5E" w:rsidRPr="004D2B9D">
        <w:rPr>
          <w:sz w:val="28"/>
          <w:szCs w:val="28"/>
        </w:rPr>
        <w:t>ского</w:t>
      </w:r>
      <w:r w:rsidR="006B3D5E">
        <w:rPr>
          <w:sz w:val="28"/>
          <w:szCs w:val="28"/>
        </w:rPr>
        <w:t xml:space="preserve"> </w:t>
      </w:r>
      <w:r w:rsidR="006B3D5E" w:rsidRPr="00E97E84">
        <w:rPr>
          <w:sz w:val="28"/>
          <w:szCs w:val="28"/>
        </w:rPr>
        <w:t>сельского поселения об отказе в определении части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6B3D5E" w:rsidRDefault="006B3D5E" w:rsidP="00E97E84">
      <w:pPr>
        <w:rPr>
          <w:rFonts w:ascii="Times New Roman" w:hAnsi="Times New Roman" w:cs="Times New Roman"/>
          <w:sz w:val="28"/>
          <w:szCs w:val="28"/>
        </w:rPr>
      </w:pPr>
    </w:p>
    <w:sectPr w:rsidR="006B3D5E" w:rsidSect="00D475D0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84"/>
    <w:rsid w:val="00025FCD"/>
    <w:rsid w:val="0019251B"/>
    <w:rsid w:val="00231CB2"/>
    <w:rsid w:val="002438C4"/>
    <w:rsid w:val="00275261"/>
    <w:rsid w:val="00300DDD"/>
    <w:rsid w:val="00393333"/>
    <w:rsid w:val="003C52A1"/>
    <w:rsid w:val="0048434F"/>
    <w:rsid w:val="004B67FF"/>
    <w:rsid w:val="004D2B9D"/>
    <w:rsid w:val="005159A5"/>
    <w:rsid w:val="005C140C"/>
    <w:rsid w:val="00670DD3"/>
    <w:rsid w:val="006B3D5E"/>
    <w:rsid w:val="0073793F"/>
    <w:rsid w:val="00756825"/>
    <w:rsid w:val="00911245"/>
    <w:rsid w:val="00997260"/>
    <w:rsid w:val="009A04BE"/>
    <w:rsid w:val="00A343CE"/>
    <w:rsid w:val="00A77A17"/>
    <w:rsid w:val="00AC2FEB"/>
    <w:rsid w:val="00B10900"/>
    <w:rsid w:val="00BF784B"/>
    <w:rsid w:val="00C24966"/>
    <w:rsid w:val="00C4015C"/>
    <w:rsid w:val="00C5798E"/>
    <w:rsid w:val="00C6512E"/>
    <w:rsid w:val="00CC010A"/>
    <w:rsid w:val="00D475D0"/>
    <w:rsid w:val="00D676D6"/>
    <w:rsid w:val="00D7261B"/>
    <w:rsid w:val="00DF6921"/>
    <w:rsid w:val="00E5709A"/>
    <w:rsid w:val="00E97E84"/>
    <w:rsid w:val="00EE3536"/>
    <w:rsid w:val="00F161F7"/>
    <w:rsid w:val="00F36164"/>
    <w:rsid w:val="00F82699"/>
    <w:rsid w:val="00F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84"/>
    <w:pPr>
      <w:spacing w:after="160" w:line="259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7E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97E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A34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343CE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E3536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C65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1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84"/>
    <w:pPr>
      <w:spacing w:after="160" w:line="259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7E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97E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A34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343CE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E3536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C65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1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9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Наталья Александровна</dc:creator>
  <cp:lastModifiedBy>SandogoraSpec</cp:lastModifiedBy>
  <cp:revision>3</cp:revision>
  <dcterms:created xsi:type="dcterms:W3CDTF">2021-11-28T08:02:00Z</dcterms:created>
  <dcterms:modified xsi:type="dcterms:W3CDTF">2021-12-07T09:22:00Z</dcterms:modified>
</cp:coreProperties>
</file>