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47" w:rsidRDefault="002524A2" w:rsidP="00DF4047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3B6E07" wp14:editId="10F8E42D">
            <wp:simplePos x="0" y="0"/>
            <wp:positionH relativeFrom="column">
              <wp:posOffset>2745051</wp:posOffset>
            </wp:positionH>
            <wp:positionV relativeFrom="paragraph">
              <wp:posOffset>27778</wp:posOffset>
            </wp:positionV>
            <wp:extent cx="635000" cy="794385"/>
            <wp:effectExtent l="0" t="0" r="0" b="5715"/>
            <wp:wrapNone/>
            <wp:docPr id="1" name="Рисунок 1" descr="Сандогорское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андогорское СП_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4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047" w:rsidRDefault="00DF4047" w:rsidP="00DF4047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DF4047" w:rsidRDefault="00DF4047" w:rsidP="00DF4047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DF4047" w:rsidRDefault="00DF4047" w:rsidP="00DF4047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DF4047" w:rsidRPr="00D65E5A" w:rsidRDefault="00DF4047" w:rsidP="00DF4047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САНДОГОРСКОГО</w:t>
      </w:r>
      <w:r w:rsidRPr="00D65E5A">
        <w:rPr>
          <w:rFonts w:ascii="Times New Roman" w:hAnsi="Times New Roman" w:cs="Times New Roman"/>
          <w:sz w:val="28"/>
          <w:szCs w:val="28"/>
        </w:rPr>
        <w:t xml:space="preserve"> СЕЛЬСКОГО ПОСЕЛЕНИЯ КОСТРОМСКОГО МУНИЦИПАЛЬНОГО РАЙОНА</w:t>
      </w:r>
    </w:p>
    <w:p w:rsidR="00DF4047" w:rsidRPr="00D65E5A" w:rsidRDefault="00DF4047" w:rsidP="00DF4047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D65E5A">
        <w:rPr>
          <w:rFonts w:ascii="Times New Roman" w:hAnsi="Times New Roman" w:cs="Times New Roman"/>
          <w:sz w:val="28"/>
          <w:szCs w:val="28"/>
        </w:rPr>
        <w:t>КОСТРОМСКОЙ ОБЛАСТИ</w:t>
      </w:r>
    </w:p>
    <w:p w:rsidR="00DF4047" w:rsidRPr="00933C4C" w:rsidRDefault="00DF4047" w:rsidP="00DF4047">
      <w:pPr>
        <w:pStyle w:val="HTML"/>
        <w:jc w:val="center"/>
        <w:rPr>
          <w:sz w:val="28"/>
          <w:szCs w:val="28"/>
        </w:rPr>
      </w:pPr>
    </w:p>
    <w:p w:rsidR="00DF4047" w:rsidRPr="00391CCF" w:rsidRDefault="00DF4047" w:rsidP="00DF4047">
      <w:pPr>
        <w:pStyle w:val="HTML"/>
        <w:jc w:val="center"/>
        <w:rPr>
          <w:b/>
        </w:rPr>
      </w:pPr>
      <w:proofErr w:type="gramStart"/>
      <w:r w:rsidRPr="00391CCF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391CCF">
        <w:rPr>
          <w:rFonts w:ascii="Times New Roman" w:hAnsi="Times New Roman" w:cs="Times New Roman"/>
          <w:b/>
          <w:sz w:val="27"/>
          <w:szCs w:val="27"/>
        </w:rPr>
        <w:t xml:space="preserve"> О С Т А Н О В Л Е Н И Е</w:t>
      </w:r>
    </w:p>
    <w:p w:rsidR="00DF4047" w:rsidRDefault="00DF4047" w:rsidP="00DF4047">
      <w:pPr>
        <w:pStyle w:val="HTML"/>
        <w:jc w:val="both"/>
      </w:pPr>
    </w:p>
    <w:p w:rsidR="00DF4047" w:rsidRDefault="00DF4047" w:rsidP="00DF4047">
      <w:pPr>
        <w:pStyle w:val="HTML"/>
        <w:jc w:val="both"/>
      </w:pPr>
    </w:p>
    <w:p w:rsidR="00DF4047" w:rsidRDefault="00DF4047" w:rsidP="00DF404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C6F8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4119">
        <w:rPr>
          <w:rFonts w:ascii="Times New Roman" w:hAnsi="Times New Roman" w:cs="Times New Roman"/>
          <w:sz w:val="28"/>
          <w:szCs w:val="28"/>
        </w:rPr>
        <w:t>2</w:t>
      </w:r>
      <w:r w:rsidR="00A059E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6F8F">
        <w:rPr>
          <w:rFonts w:ascii="Times New Roman" w:hAnsi="Times New Roman" w:cs="Times New Roman"/>
          <w:sz w:val="28"/>
          <w:szCs w:val="28"/>
        </w:rPr>
        <w:t xml:space="preserve"> </w:t>
      </w:r>
      <w:r w:rsidR="00094119">
        <w:rPr>
          <w:rFonts w:ascii="Times New Roman" w:hAnsi="Times New Roman" w:cs="Times New Roman"/>
          <w:sz w:val="28"/>
          <w:szCs w:val="28"/>
        </w:rPr>
        <w:t>июля</w:t>
      </w:r>
      <w:r w:rsidRPr="00AC6F8F">
        <w:rPr>
          <w:rFonts w:ascii="Times New Roman" w:hAnsi="Times New Roman" w:cs="Times New Roman"/>
          <w:sz w:val="28"/>
          <w:szCs w:val="28"/>
        </w:rPr>
        <w:t xml:space="preserve"> 20</w:t>
      </w:r>
      <w:r w:rsidR="00D433D9">
        <w:rPr>
          <w:rFonts w:ascii="Times New Roman" w:hAnsi="Times New Roman" w:cs="Times New Roman"/>
          <w:sz w:val="28"/>
          <w:szCs w:val="28"/>
        </w:rPr>
        <w:t>2</w:t>
      </w:r>
      <w:r w:rsidR="003D0AF5">
        <w:rPr>
          <w:rFonts w:ascii="Times New Roman" w:hAnsi="Times New Roman" w:cs="Times New Roman"/>
          <w:sz w:val="28"/>
          <w:szCs w:val="28"/>
        </w:rPr>
        <w:t>5</w:t>
      </w:r>
      <w:r w:rsidRPr="00AC6F8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F8F">
        <w:rPr>
          <w:rFonts w:ascii="Times New Roman" w:hAnsi="Times New Roman" w:cs="Times New Roman"/>
          <w:sz w:val="28"/>
          <w:szCs w:val="28"/>
        </w:rPr>
        <w:t xml:space="preserve">№ </w:t>
      </w:r>
      <w:r w:rsidR="00094119">
        <w:rPr>
          <w:rFonts w:ascii="Times New Roman" w:hAnsi="Times New Roman" w:cs="Times New Roman"/>
          <w:sz w:val="28"/>
          <w:szCs w:val="28"/>
        </w:rPr>
        <w:t>6</w:t>
      </w:r>
      <w:r w:rsidR="00A059E8">
        <w:rPr>
          <w:rFonts w:ascii="Times New Roman" w:hAnsi="Times New Roman" w:cs="Times New Roman"/>
          <w:sz w:val="28"/>
          <w:szCs w:val="28"/>
        </w:rPr>
        <w:t>6</w:t>
      </w:r>
      <w:r w:rsidRPr="00AC6F8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C6F8F">
        <w:rPr>
          <w:rFonts w:ascii="Times New Roman" w:hAnsi="Times New Roman" w:cs="Times New Roman"/>
          <w:sz w:val="28"/>
          <w:szCs w:val="28"/>
        </w:rPr>
        <w:t xml:space="preserve">   с. Сандогора</w:t>
      </w:r>
    </w:p>
    <w:p w:rsidR="0063114C" w:rsidRPr="00C443EC" w:rsidRDefault="0063114C" w:rsidP="009E6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261F" w:rsidRDefault="0009261F" w:rsidP="000926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261F">
        <w:rPr>
          <w:rFonts w:ascii="Times New Roman" w:hAnsi="Times New Roman" w:cs="Times New Roman"/>
          <w:bCs/>
          <w:sz w:val="28"/>
          <w:szCs w:val="28"/>
        </w:rPr>
        <w:t xml:space="preserve">О постановке на бухгалтерский баланс </w:t>
      </w:r>
    </w:p>
    <w:p w:rsidR="00E960E8" w:rsidRDefault="0009261F" w:rsidP="000926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261F">
        <w:rPr>
          <w:rFonts w:ascii="Times New Roman" w:hAnsi="Times New Roman" w:cs="Times New Roman"/>
          <w:bCs/>
          <w:sz w:val="28"/>
          <w:szCs w:val="28"/>
        </w:rPr>
        <w:t xml:space="preserve">и включении в реестр </w:t>
      </w:r>
      <w:proofErr w:type="gramStart"/>
      <w:r w:rsidR="0063114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proofErr w:type="gramEnd"/>
      <w:r w:rsidR="0063114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960E8" w:rsidRDefault="0009261F" w:rsidP="00E960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261F">
        <w:rPr>
          <w:rFonts w:ascii="Times New Roman" w:hAnsi="Times New Roman" w:cs="Times New Roman"/>
          <w:bCs/>
          <w:sz w:val="28"/>
          <w:szCs w:val="28"/>
        </w:rPr>
        <w:t>собственности</w:t>
      </w:r>
      <w:r w:rsidR="006311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26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114C">
        <w:rPr>
          <w:rFonts w:ascii="Times New Roman" w:hAnsi="Times New Roman" w:cs="Times New Roman"/>
          <w:bCs/>
          <w:sz w:val="28"/>
          <w:szCs w:val="28"/>
        </w:rPr>
        <w:t xml:space="preserve">Сандогорского </w:t>
      </w:r>
      <w:proofErr w:type="gramStart"/>
      <w:r w:rsidRPr="0009261F">
        <w:rPr>
          <w:rFonts w:ascii="Times New Roman" w:hAnsi="Times New Roman" w:cs="Times New Roman"/>
          <w:bCs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960E8" w:rsidRDefault="0009261F" w:rsidP="00E960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261F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E960E8" w:rsidRPr="00E960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0CC7">
        <w:rPr>
          <w:rFonts w:ascii="Times New Roman" w:hAnsi="Times New Roman" w:cs="Times New Roman"/>
          <w:bCs/>
          <w:sz w:val="28"/>
          <w:szCs w:val="28"/>
        </w:rPr>
        <w:t>не</w:t>
      </w:r>
      <w:r w:rsidR="00E960E8" w:rsidRPr="0009261F">
        <w:rPr>
          <w:rFonts w:ascii="Times New Roman" w:hAnsi="Times New Roman" w:cs="Times New Roman"/>
          <w:bCs/>
          <w:sz w:val="28"/>
          <w:szCs w:val="28"/>
        </w:rPr>
        <w:t>движимого имущества</w:t>
      </w:r>
      <w:r w:rsidR="00E960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C1B43" w:rsidRDefault="006C1B43" w:rsidP="009929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4A2" w:rsidRDefault="002524A2" w:rsidP="009929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4C7B" w:rsidRPr="002524A2" w:rsidRDefault="002524A2" w:rsidP="00B655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C7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2F4C7B">
        <w:rPr>
          <w:rFonts w:ascii="Times New Roman" w:hAnsi="Times New Roman" w:cs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Федерации», от 06.12.2011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F4C7B">
        <w:rPr>
          <w:rFonts w:ascii="Times New Roman" w:hAnsi="Times New Roman" w:cs="Times New Roman"/>
          <w:sz w:val="28"/>
          <w:szCs w:val="28"/>
        </w:rPr>
        <w:t xml:space="preserve">№ 402-ФЗ «О бухгалтерском учете», Приказом Минфина РФ от 29.07.1998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2F4C7B">
        <w:rPr>
          <w:rFonts w:ascii="Times New Roman" w:hAnsi="Times New Roman" w:cs="Times New Roman"/>
          <w:sz w:val="28"/>
          <w:szCs w:val="28"/>
        </w:rPr>
        <w:t xml:space="preserve">№ 34н «Об утверждении Положения </w:t>
      </w:r>
      <w:proofErr w:type="gramStart"/>
      <w:r w:rsidR="002F4C7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F4C7B">
        <w:rPr>
          <w:rFonts w:ascii="Times New Roman" w:hAnsi="Times New Roman" w:cs="Times New Roman"/>
          <w:sz w:val="28"/>
          <w:szCs w:val="28"/>
        </w:rPr>
        <w:t xml:space="preserve"> ведению бухгалтерского учета и бухгалтерской отчетности в Российской федерации», Положением «О </w:t>
      </w:r>
      <w:r w:rsidR="00C81B87">
        <w:rPr>
          <w:rFonts w:ascii="Times New Roman" w:hAnsi="Times New Roman" w:cs="Times New Roman"/>
          <w:sz w:val="28"/>
          <w:szCs w:val="28"/>
        </w:rPr>
        <w:t xml:space="preserve">порядке управления и распоряжения </w:t>
      </w:r>
      <w:r w:rsidR="0063114C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81B87">
        <w:rPr>
          <w:rFonts w:ascii="Times New Roman" w:hAnsi="Times New Roman" w:cs="Times New Roman"/>
          <w:sz w:val="28"/>
          <w:szCs w:val="28"/>
        </w:rPr>
        <w:t xml:space="preserve">имуществом </w:t>
      </w:r>
      <w:r w:rsidR="00C81B87" w:rsidRPr="00C81B8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F4C7B" w:rsidRPr="00C81B87">
        <w:rPr>
          <w:rFonts w:ascii="Times New Roman" w:hAnsi="Times New Roman" w:cs="Times New Roman"/>
          <w:sz w:val="28"/>
          <w:szCs w:val="28"/>
        </w:rPr>
        <w:t xml:space="preserve"> </w:t>
      </w:r>
      <w:r w:rsidR="0063114C">
        <w:rPr>
          <w:rFonts w:ascii="Times New Roman" w:hAnsi="Times New Roman" w:cs="Times New Roman"/>
          <w:sz w:val="28"/>
          <w:szCs w:val="28"/>
        </w:rPr>
        <w:t>Сандогорское</w:t>
      </w:r>
      <w:r w:rsidR="00B176AB" w:rsidRPr="00C81B87">
        <w:rPr>
          <w:rFonts w:ascii="Times New Roman" w:hAnsi="Times New Roman" w:cs="Times New Roman"/>
          <w:sz w:val="28"/>
          <w:szCs w:val="28"/>
        </w:rPr>
        <w:t xml:space="preserve"> </w:t>
      </w:r>
      <w:r w:rsidR="002F4C7B" w:rsidRPr="00C81B87">
        <w:rPr>
          <w:rFonts w:ascii="Times New Roman" w:hAnsi="Times New Roman" w:cs="Times New Roman"/>
          <w:sz w:val="28"/>
          <w:szCs w:val="28"/>
        </w:rPr>
        <w:t>сельско</w:t>
      </w:r>
      <w:r w:rsidR="00C81B87" w:rsidRPr="00C81B87">
        <w:rPr>
          <w:rFonts w:ascii="Times New Roman" w:hAnsi="Times New Roman" w:cs="Times New Roman"/>
          <w:sz w:val="28"/>
          <w:szCs w:val="28"/>
        </w:rPr>
        <w:t>е</w:t>
      </w:r>
      <w:r w:rsidR="002F4C7B" w:rsidRPr="00C81B87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е»</w:t>
      </w:r>
      <w:r w:rsidR="002F4C7B" w:rsidRPr="00C81B87">
        <w:rPr>
          <w:rFonts w:ascii="Times New Roman" w:hAnsi="Times New Roman" w:cs="Times New Roman"/>
          <w:sz w:val="28"/>
          <w:szCs w:val="28"/>
        </w:rPr>
        <w:t>, утвержденным решением С</w:t>
      </w:r>
      <w:r>
        <w:rPr>
          <w:rFonts w:ascii="Times New Roman" w:hAnsi="Times New Roman" w:cs="Times New Roman"/>
          <w:sz w:val="28"/>
          <w:szCs w:val="28"/>
        </w:rPr>
        <w:t>овета</w:t>
      </w:r>
      <w:r w:rsidR="002F4C7B" w:rsidRPr="00C81B87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63114C">
        <w:rPr>
          <w:rFonts w:ascii="Times New Roman" w:hAnsi="Times New Roman" w:cs="Times New Roman"/>
          <w:sz w:val="28"/>
          <w:szCs w:val="28"/>
        </w:rPr>
        <w:t>Сандогорского</w:t>
      </w:r>
      <w:r w:rsidR="00B176AB" w:rsidRPr="00C81B87">
        <w:rPr>
          <w:rFonts w:ascii="Times New Roman" w:hAnsi="Times New Roman" w:cs="Times New Roman"/>
          <w:sz w:val="28"/>
          <w:szCs w:val="28"/>
        </w:rPr>
        <w:t xml:space="preserve"> </w:t>
      </w:r>
      <w:r w:rsidR="002F4C7B" w:rsidRPr="00C81B87">
        <w:rPr>
          <w:rFonts w:ascii="Times New Roman" w:hAnsi="Times New Roman" w:cs="Times New Roman"/>
          <w:sz w:val="28"/>
          <w:szCs w:val="28"/>
        </w:rPr>
        <w:t xml:space="preserve">сельского поселения от </w:t>
      </w:r>
      <w:r w:rsidR="0063114C">
        <w:rPr>
          <w:rFonts w:ascii="Times New Roman" w:hAnsi="Times New Roman" w:cs="Times New Roman"/>
          <w:sz w:val="28"/>
          <w:szCs w:val="28"/>
        </w:rPr>
        <w:t>16</w:t>
      </w:r>
      <w:r w:rsidR="002F4C7B" w:rsidRPr="00C81B87">
        <w:rPr>
          <w:rFonts w:ascii="Times New Roman" w:hAnsi="Times New Roman" w:cs="Times New Roman"/>
          <w:sz w:val="28"/>
          <w:szCs w:val="28"/>
        </w:rPr>
        <w:t>.</w:t>
      </w:r>
      <w:r w:rsidR="0063114C">
        <w:rPr>
          <w:rFonts w:ascii="Times New Roman" w:hAnsi="Times New Roman" w:cs="Times New Roman"/>
          <w:sz w:val="28"/>
          <w:szCs w:val="28"/>
        </w:rPr>
        <w:t>11</w:t>
      </w:r>
      <w:r w:rsidR="002F4C7B" w:rsidRPr="00C81B87">
        <w:rPr>
          <w:rFonts w:ascii="Times New Roman" w:hAnsi="Times New Roman" w:cs="Times New Roman"/>
          <w:sz w:val="28"/>
          <w:szCs w:val="28"/>
        </w:rPr>
        <w:t>.20</w:t>
      </w:r>
      <w:r w:rsidR="0063114C">
        <w:rPr>
          <w:rFonts w:ascii="Times New Roman" w:hAnsi="Times New Roman" w:cs="Times New Roman"/>
          <w:sz w:val="28"/>
          <w:szCs w:val="28"/>
        </w:rPr>
        <w:t>06</w:t>
      </w:r>
      <w:r w:rsidR="002F4C7B" w:rsidRPr="00C81B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2F4C7B" w:rsidRPr="00C81B87">
        <w:rPr>
          <w:rFonts w:ascii="Times New Roman" w:hAnsi="Times New Roman" w:cs="Times New Roman"/>
          <w:sz w:val="28"/>
          <w:szCs w:val="28"/>
        </w:rPr>
        <w:t xml:space="preserve">№ </w:t>
      </w:r>
      <w:r w:rsidR="0063114C">
        <w:rPr>
          <w:rFonts w:ascii="Times New Roman" w:hAnsi="Times New Roman" w:cs="Times New Roman"/>
          <w:sz w:val="28"/>
          <w:szCs w:val="28"/>
        </w:rPr>
        <w:t>27</w:t>
      </w:r>
      <w:r w:rsidR="006A4099">
        <w:rPr>
          <w:rFonts w:ascii="Times New Roman" w:hAnsi="Times New Roman" w:cs="Times New Roman"/>
          <w:sz w:val="28"/>
          <w:szCs w:val="28"/>
        </w:rPr>
        <w:t>,</w:t>
      </w:r>
      <w:r w:rsidR="008C7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A424F">
        <w:rPr>
          <w:rFonts w:ascii="Times New Roman" w:hAnsi="Times New Roman" w:cs="Times New Roman"/>
          <w:sz w:val="28"/>
          <w:szCs w:val="28"/>
        </w:rPr>
        <w:t>а основании</w:t>
      </w:r>
      <w:r w:rsidR="002F4C7B" w:rsidRPr="00C81B87">
        <w:rPr>
          <w:rFonts w:ascii="Times New Roman" w:hAnsi="Times New Roman" w:cs="Times New Roman"/>
          <w:sz w:val="28"/>
          <w:szCs w:val="28"/>
        </w:rPr>
        <w:t xml:space="preserve"> </w:t>
      </w:r>
      <w:r w:rsidR="00EA0BCC">
        <w:rPr>
          <w:rFonts w:ascii="Times New Roman" w:hAnsi="Times New Roman" w:cs="Times New Roman"/>
          <w:sz w:val="28"/>
          <w:szCs w:val="28"/>
        </w:rPr>
        <w:t>выписки из ЕГРН</w:t>
      </w:r>
      <w:r w:rsidR="00B91B97">
        <w:rPr>
          <w:rFonts w:ascii="Times New Roman" w:hAnsi="Times New Roman" w:cs="Times New Roman"/>
          <w:sz w:val="28"/>
          <w:szCs w:val="28"/>
        </w:rPr>
        <w:t xml:space="preserve"> от </w:t>
      </w:r>
      <w:r w:rsidR="00094119">
        <w:rPr>
          <w:rFonts w:ascii="Times New Roman" w:hAnsi="Times New Roman" w:cs="Times New Roman"/>
          <w:sz w:val="28"/>
          <w:szCs w:val="28"/>
        </w:rPr>
        <w:t>17</w:t>
      </w:r>
      <w:r w:rsidR="00B91B97">
        <w:rPr>
          <w:rFonts w:ascii="Times New Roman" w:hAnsi="Times New Roman" w:cs="Times New Roman"/>
          <w:sz w:val="28"/>
          <w:szCs w:val="28"/>
        </w:rPr>
        <w:t>.0</w:t>
      </w:r>
      <w:r w:rsidR="00094119">
        <w:rPr>
          <w:rFonts w:ascii="Times New Roman" w:hAnsi="Times New Roman" w:cs="Times New Roman"/>
          <w:sz w:val="28"/>
          <w:szCs w:val="28"/>
        </w:rPr>
        <w:t>7</w:t>
      </w:r>
      <w:r w:rsidR="00B91B97">
        <w:rPr>
          <w:rFonts w:ascii="Times New Roman" w:hAnsi="Times New Roman" w:cs="Times New Roman"/>
          <w:sz w:val="28"/>
          <w:szCs w:val="28"/>
        </w:rPr>
        <w:t>.</w:t>
      </w:r>
      <w:r w:rsidR="00094119">
        <w:rPr>
          <w:rFonts w:ascii="Times New Roman" w:hAnsi="Times New Roman" w:cs="Times New Roman"/>
          <w:sz w:val="28"/>
          <w:szCs w:val="28"/>
        </w:rPr>
        <w:t>20</w:t>
      </w:r>
      <w:r w:rsidR="00B91B97">
        <w:rPr>
          <w:rFonts w:ascii="Times New Roman" w:hAnsi="Times New Roman" w:cs="Times New Roman"/>
          <w:sz w:val="28"/>
          <w:szCs w:val="28"/>
        </w:rPr>
        <w:t>2</w:t>
      </w:r>
      <w:r w:rsidR="00094119">
        <w:rPr>
          <w:rFonts w:ascii="Times New Roman" w:hAnsi="Times New Roman" w:cs="Times New Roman"/>
          <w:sz w:val="28"/>
          <w:szCs w:val="28"/>
        </w:rPr>
        <w:t>6</w:t>
      </w:r>
      <w:r w:rsidR="00B91B97">
        <w:rPr>
          <w:rFonts w:ascii="Times New Roman" w:hAnsi="Times New Roman" w:cs="Times New Roman"/>
          <w:sz w:val="28"/>
          <w:szCs w:val="28"/>
        </w:rPr>
        <w:t>г</w:t>
      </w:r>
      <w:r w:rsidR="006A4099">
        <w:rPr>
          <w:rFonts w:ascii="Times New Roman" w:hAnsi="Times New Roman" w:cs="Times New Roman"/>
          <w:sz w:val="28"/>
          <w:szCs w:val="28"/>
        </w:rPr>
        <w:t xml:space="preserve"> </w:t>
      </w:r>
      <w:r w:rsidR="00B65534">
        <w:rPr>
          <w:rFonts w:ascii="Times New Roman" w:hAnsi="Times New Roman" w:cs="Times New Roman"/>
          <w:sz w:val="28"/>
          <w:szCs w:val="28"/>
        </w:rPr>
        <w:t xml:space="preserve"> </w:t>
      </w:r>
      <w:r w:rsidRPr="002524A2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Cs/>
          <w:sz w:val="28"/>
          <w:szCs w:val="28"/>
        </w:rPr>
        <w:t>ПОСТАНОВЛЯЕТ</w:t>
      </w:r>
      <w:r w:rsidR="002F4C7B" w:rsidRPr="002524A2">
        <w:rPr>
          <w:rFonts w:ascii="Times New Roman" w:hAnsi="Times New Roman" w:cs="Times New Roman"/>
          <w:bCs/>
          <w:sz w:val="28"/>
          <w:szCs w:val="28"/>
        </w:rPr>
        <w:t>:</w:t>
      </w:r>
    </w:p>
    <w:p w:rsidR="00FC5D71" w:rsidRDefault="002F4C7B" w:rsidP="008C7DA6">
      <w:pPr>
        <w:tabs>
          <w:tab w:val="left" w:pos="990"/>
        </w:tabs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Поставить на бухгалтерский баланс</w:t>
      </w:r>
      <w:r w:rsidR="00764025">
        <w:rPr>
          <w:rFonts w:ascii="Times New Roman" w:hAnsi="Times New Roman" w:cs="Times New Roman"/>
          <w:sz w:val="28"/>
          <w:szCs w:val="28"/>
        </w:rPr>
        <w:t xml:space="preserve"> и включить в реестр собственности, составляющий муниципальную казну Сандогорского сельского поселения </w:t>
      </w:r>
      <w:r w:rsidR="008C7DA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движимое имущество</w:t>
      </w:r>
      <w:r w:rsidR="008C7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 характеристиками согласно Приложению</w:t>
      </w:r>
      <w:r w:rsidR="005916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5534">
        <w:rPr>
          <w:rFonts w:ascii="Times New Roman" w:hAnsi="Times New Roman" w:cs="Times New Roman"/>
          <w:bCs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4C7B" w:rsidRDefault="002B2D23" w:rsidP="002B2D23">
      <w:pPr>
        <w:pStyle w:val="a8"/>
        <w:tabs>
          <w:tab w:val="left" w:pos="990"/>
        </w:tabs>
        <w:spacing w:after="0" w:line="240" w:lineRule="auto"/>
        <w:ind w:left="0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F4C7B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</w:t>
      </w:r>
      <w:r w:rsidR="005B712C">
        <w:rPr>
          <w:rFonts w:ascii="Times New Roman" w:hAnsi="Times New Roman" w:cs="Times New Roman"/>
          <w:sz w:val="28"/>
          <w:szCs w:val="28"/>
        </w:rPr>
        <w:t>главного</w:t>
      </w:r>
      <w:r w:rsidR="002F4C7B">
        <w:rPr>
          <w:rFonts w:ascii="Times New Roman" w:hAnsi="Times New Roman" w:cs="Times New Roman"/>
          <w:sz w:val="28"/>
          <w:szCs w:val="28"/>
        </w:rPr>
        <w:t xml:space="preserve"> </w:t>
      </w:r>
      <w:r w:rsidR="005B712C">
        <w:rPr>
          <w:rFonts w:ascii="Times New Roman" w:hAnsi="Times New Roman" w:cs="Times New Roman"/>
          <w:sz w:val="28"/>
          <w:szCs w:val="28"/>
        </w:rPr>
        <w:t>бухгалтера</w:t>
      </w:r>
      <w:r w:rsidR="00A169C5">
        <w:rPr>
          <w:rFonts w:ascii="Times New Roman" w:hAnsi="Times New Roman" w:cs="Times New Roman"/>
          <w:sz w:val="28"/>
          <w:szCs w:val="28"/>
        </w:rPr>
        <w:t xml:space="preserve"> </w:t>
      </w:r>
      <w:r w:rsidR="002524A2">
        <w:rPr>
          <w:rFonts w:ascii="Times New Roman" w:hAnsi="Times New Roman" w:cs="Times New Roman"/>
          <w:sz w:val="28"/>
          <w:szCs w:val="28"/>
        </w:rPr>
        <w:t>а</w:t>
      </w:r>
      <w:r w:rsidR="00A169C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B712C">
        <w:rPr>
          <w:rFonts w:ascii="Times New Roman" w:hAnsi="Times New Roman" w:cs="Times New Roman"/>
          <w:sz w:val="28"/>
          <w:szCs w:val="28"/>
        </w:rPr>
        <w:t>Сандогорского</w:t>
      </w:r>
      <w:r w:rsidR="00A169C5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A169C5" w:rsidRDefault="00A169C5" w:rsidP="00A169C5">
      <w:pPr>
        <w:pStyle w:val="a8"/>
        <w:tabs>
          <w:tab w:val="left" w:pos="990"/>
        </w:tabs>
        <w:spacing w:after="0" w:line="240" w:lineRule="auto"/>
        <w:ind w:left="0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524A2">
        <w:rPr>
          <w:rFonts w:ascii="Times New Roman" w:hAnsi="Times New Roman" w:cs="Times New Roman"/>
          <w:sz w:val="28"/>
          <w:szCs w:val="28"/>
        </w:rPr>
        <w:t>Настоящее п</w:t>
      </w:r>
      <w:r>
        <w:rPr>
          <w:rFonts w:ascii="Times New Roman" w:hAnsi="Times New Roman" w:cs="Times New Roman"/>
          <w:sz w:val="28"/>
          <w:szCs w:val="28"/>
        </w:rPr>
        <w:t>остановление считать вступившим в силу с момента его подписания.</w:t>
      </w:r>
    </w:p>
    <w:p w:rsidR="00A169C5" w:rsidRDefault="00A169C5" w:rsidP="00A169C5">
      <w:pPr>
        <w:pStyle w:val="a8"/>
        <w:tabs>
          <w:tab w:val="left" w:pos="990"/>
        </w:tabs>
        <w:spacing w:after="0" w:line="240" w:lineRule="auto"/>
        <w:ind w:left="0" w:firstLine="660"/>
        <w:jc w:val="both"/>
        <w:rPr>
          <w:rFonts w:ascii="Times New Roman" w:hAnsi="Times New Roman" w:cs="Times New Roman"/>
          <w:sz w:val="28"/>
          <w:szCs w:val="28"/>
        </w:rPr>
      </w:pPr>
    </w:p>
    <w:p w:rsidR="00FC3AC2" w:rsidRDefault="00FC3AC2" w:rsidP="002C5E9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91B97" w:rsidRDefault="00B91B97" w:rsidP="00B91B9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91B97" w:rsidSect="002524A2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Сандогорского сельского поселения                           А.А. Нургазизов</w:t>
      </w:r>
    </w:p>
    <w:p w:rsidR="006C1B43" w:rsidRDefault="006C1B43" w:rsidP="002C5E9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F404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6C1B43" w:rsidRDefault="006C1B43" w:rsidP="002C5E9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5B71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6C1B43" w:rsidRDefault="005B712C" w:rsidP="002C5E9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Сандогорского</w:t>
      </w:r>
      <w:r w:rsidR="006C1B4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C1B43" w:rsidRDefault="006C1B43" w:rsidP="002C5E9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9160C">
        <w:rPr>
          <w:rFonts w:ascii="Times New Roman" w:hAnsi="Times New Roman" w:cs="Times New Roman"/>
          <w:sz w:val="28"/>
          <w:szCs w:val="28"/>
        </w:rPr>
        <w:t>21</w:t>
      </w:r>
      <w:r w:rsidR="002F4C7B">
        <w:rPr>
          <w:rFonts w:ascii="Times New Roman" w:hAnsi="Times New Roman" w:cs="Times New Roman"/>
          <w:sz w:val="28"/>
          <w:szCs w:val="28"/>
        </w:rPr>
        <w:t>.</w:t>
      </w:r>
      <w:r w:rsidR="0059160C">
        <w:rPr>
          <w:rFonts w:ascii="Times New Roman" w:hAnsi="Times New Roman" w:cs="Times New Roman"/>
          <w:sz w:val="28"/>
          <w:szCs w:val="28"/>
        </w:rPr>
        <w:t>07</w:t>
      </w:r>
      <w:r w:rsidR="002F4C7B">
        <w:rPr>
          <w:rFonts w:ascii="Times New Roman" w:hAnsi="Times New Roman" w:cs="Times New Roman"/>
          <w:sz w:val="28"/>
          <w:szCs w:val="28"/>
        </w:rPr>
        <w:t>.2</w:t>
      </w:r>
      <w:r w:rsidR="00871B8A">
        <w:rPr>
          <w:rFonts w:ascii="Times New Roman" w:hAnsi="Times New Roman" w:cs="Times New Roman"/>
          <w:sz w:val="28"/>
          <w:szCs w:val="28"/>
        </w:rPr>
        <w:t>0</w:t>
      </w:r>
      <w:r w:rsidR="0046032E">
        <w:rPr>
          <w:rFonts w:ascii="Times New Roman" w:hAnsi="Times New Roman" w:cs="Times New Roman"/>
          <w:sz w:val="28"/>
          <w:szCs w:val="28"/>
        </w:rPr>
        <w:t>2</w:t>
      </w:r>
      <w:r w:rsidR="0059160C">
        <w:rPr>
          <w:rFonts w:ascii="Times New Roman" w:hAnsi="Times New Roman" w:cs="Times New Roman"/>
          <w:sz w:val="28"/>
          <w:szCs w:val="28"/>
        </w:rPr>
        <w:t>6</w:t>
      </w:r>
      <w:r w:rsidR="00871B8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59160C">
        <w:rPr>
          <w:rFonts w:ascii="Times New Roman" w:hAnsi="Times New Roman" w:cs="Times New Roman"/>
          <w:sz w:val="28"/>
          <w:szCs w:val="28"/>
        </w:rPr>
        <w:t>65</w:t>
      </w:r>
    </w:p>
    <w:p w:rsidR="006C1B43" w:rsidRDefault="006C1B43" w:rsidP="00901295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4C7B" w:rsidRPr="002524A2" w:rsidRDefault="002F4C7B" w:rsidP="002F4C7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524A2">
        <w:rPr>
          <w:rFonts w:ascii="Times New Roman" w:hAnsi="Times New Roman"/>
          <w:b/>
          <w:sz w:val="28"/>
          <w:szCs w:val="24"/>
        </w:rPr>
        <w:t xml:space="preserve">Перечень </w:t>
      </w:r>
    </w:p>
    <w:p w:rsidR="002524A2" w:rsidRDefault="002F4C7B" w:rsidP="002F4C7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524A2">
        <w:rPr>
          <w:rFonts w:ascii="Times New Roman" w:hAnsi="Times New Roman"/>
          <w:b/>
          <w:sz w:val="28"/>
          <w:szCs w:val="24"/>
        </w:rPr>
        <w:t>имущества, включаемого в реестр</w:t>
      </w:r>
      <w:r w:rsidR="005B712C" w:rsidRPr="002524A2">
        <w:rPr>
          <w:rFonts w:ascii="Times New Roman" w:hAnsi="Times New Roman"/>
          <w:b/>
          <w:sz w:val="28"/>
          <w:szCs w:val="24"/>
        </w:rPr>
        <w:t xml:space="preserve"> </w:t>
      </w:r>
      <w:proofErr w:type="gramStart"/>
      <w:r w:rsidR="005B712C" w:rsidRPr="002524A2">
        <w:rPr>
          <w:rFonts w:ascii="Times New Roman" w:hAnsi="Times New Roman"/>
          <w:b/>
          <w:sz w:val="28"/>
          <w:szCs w:val="24"/>
        </w:rPr>
        <w:t>муниципальной</w:t>
      </w:r>
      <w:proofErr w:type="gramEnd"/>
    </w:p>
    <w:p w:rsidR="002524A2" w:rsidRDefault="002F4C7B" w:rsidP="002F4C7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524A2">
        <w:rPr>
          <w:rFonts w:ascii="Times New Roman" w:hAnsi="Times New Roman"/>
          <w:b/>
          <w:sz w:val="28"/>
          <w:szCs w:val="24"/>
        </w:rPr>
        <w:t xml:space="preserve"> собственности, </w:t>
      </w:r>
      <w:proofErr w:type="gramStart"/>
      <w:r w:rsidRPr="002524A2">
        <w:rPr>
          <w:rFonts w:ascii="Times New Roman" w:hAnsi="Times New Roman"/>
          <w:b/>
          <w:sz w:val="28"/>
          <w:szCs w:val="24"/>
        </w:rPr>
        <w:t>составляющего</w:t>
      </w:r>
      <w:proofErr w:type="gramEnd"/>
      <w:r w:rsidRPr="002524A2">
        <w:rPr>
          <w:rFonts w:ascii="Times New Roman" w:hAnsi="Times New Roman"/>
          <w:b/>
          <w:sz w:val="28"/>
          <w:szCs w:val="24"/>
        </w:rPr>
        <w:t xml:space="preserve"> муниципальную казну</w:t>
      </w:r>
      <w:r w:rsidR="002524A2">
        <w:rPr>
          <w:rFonts w:ascii="Times New Roman" w:hAnsi="Times New Roman"/>
          <w:b/>
          <w:sz w:val="28"/>
          <w:szCs w:val="24"/>
        </w:rPr>
        <w:t xml:space="preserve"> </w:t>
      </w:r>
    </w:p>
    <w:p w:rsidR="002F4C7B" w:rsidRDefault="005B712C" w:rsidP="002F4C7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524A2">
        <w:rPr>
          <w:rFonts w:ascii="Times New Roman" w:hAnsi="Times New Roman"/>
          <w:b/>
          <w:sz w:val="28"/>
          <w:szCs w:val="24"/>
        </w:rPr>
        <w:t>Сандогорского</w:t>
      </w:r>
      <w:r w:rsidR="002F4C7B" w:rsidRPr="002524A2">
        <w:rPr>
          <w:rFonts w:ascii="Times New Roman" w:hAnsi="Times New Roman"/>
          <w:b/>
          <w:sz w:val="28"/>
          <w:szCs w:val="24"/>
        </w:rPr>
        <w:t xml:space="preserve"> сельского поселения </w:t>
      </w:r>
    </w:p>
    <w:p w:rsidR="002524A2" w:rsidRPr="002524A2" w:rsidRDefault="002524A2" w:rsidP="002F4C7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878"/>
        <w:gridCol w:w="2551"/>
        <w:gridCol w:w="2127"/>
        <w:gridCol w:w="1842"/>
        <w:gridCol w:w="3261"/>
        <w:gridCol w:w="2693"/>
      </w:tblGrid>
      <w:tr w:rsidR="0018796E" w:rsidRPr="002524A2" w:rsidTr="00DF0796">
        <w:trPr>
          <w:trHeight w:val="1177"/>
        </w:trPr>
        <w:tc>
          <w:tcPr>
            <w:tcW w:w="533" w:type="dxa"/>
          </w:tcPr>
          <w:p w:rsidR="0018796E" w:rsidRPr="002524A2" w:rsidRDefault="0018796E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524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4A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8" w:type="dxa"/>
          </w:tcPr>
          <w:p w:rsidR="00DF0796" w:rsidRDefault="0018796E" w:rsidP="00EE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A2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  <w:p w:rsidR="0018796E" w:rsidRPr="00DF0796" w:rsidRDefault="00DF0796" w:rsidP="00DF0796">
            <w:pPr>
              <w:tabs>
                <w:tab w:val="left" w:pos="1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:rsidR="00DF0796" w:rsidRDefault="0035588D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  <w:r w:rsidR="0018796E" w:rsidRPr="002524A2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</w:t>
            </w:r>
          </w:p>
          <w:p w:rsidR="0018796E" w:rsidRPr="00DF0796" w:rsidRDefault="0018796E" w:rsidP="00DF0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796E" w:rsidRPr="002524A2" w:rsidRDefault="00DF0796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842" w:type="dxa"/>
          </w:tcPr>
          <w:p w:rsidR="0018796E" w:rsidRPr="002524A2" w:rsidRDefault="00DF0796" w:rsidP="00EE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кадастровая</w:t>
            </w:r>
            <w:r w:rsidRPr="002524A2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(руб.)</w:t>
            </w:r>
          </w:p>
        </w:tc>
        <w:tc>
          <w:tcPr>
            <w:tcW w:w="3261" w:type="dxa"/>
          </w:tcPr>
          <w:p w:rsidR="0018796E" w:rsidRPr="002524A2" w:rsidRDefault="00DF0796" w:rsidP="00DF0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796">
              <w:rPr>
                <w:rFonts w:ascii="Times New Roman" w:hAnsi="Times New Roman" w:cs="Times New Roman"/>
                <w:sz w:val="24"/>
                <w:szCs w:val="24"/>
              </w:rPr>
              <w:t>Площадь, протяженность и (или</w:t>
            </w:r>
            <w:proofErr w:type="gramStart"/>
            <w:r w:rsidRPr="00DF079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DF0796">
              <w:rPr>
                <w:rFonts w:ascii="Times New Roman" w:hAnsi="Times New Roman" w:cs="Times New Roman"/>
                <w:sz w:val="24"/>
                <w:szCs w:val="24"/>
              </w:rPr>
              <w:t xml:space="preserve"> иные параметры, характеризующие физические свойства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8796E" w:rsidRPr="002524A2" w:rsidRDefault="00DF0796" w:rsidP="00DF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 возникновения  права муниципальной собственности на недвижимое имущество</w:t>
            </w:r>
          </w:p>
        </w:tc>
      </w:tr>
      <w:tr w:rsidR="0018796E" w:rsidRPr="002524A2" w:rsidTr="00DF0796">
        <w:trPr>
          <w:trHeight w:val="169"/>
        </w:trPr>
        <w:tc>
          <w:tcPr>
            <w:tcW w:w="533" w:type="dxa"/>
          </w:tcPr>
          <w:p w:rsidR="0018796E" w:rsidRPr="002524A2" w:rsidRDefault="0018796E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18796E" w:rsidRPr="002524A2" w:rsidRDefault="0018796E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8796E" w:rsidRPr="002524A2" w:rsidRDefault="0018796E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8796E" w:rsidRPr="002524A2" w:rsidRDefault="0018796E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18796E" w:rsidRPr="002524A2" w:rsidRDefault="0018796E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796E" w:rsidRPr="002524A2" w:rsidRDefault="0018796E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8796E" w:rsidRPr="002524A2" w:rsidRDefault="0018796E" w:rsidP="0035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8F9" w:rsidRPr="00341A36" w:rsidTr="00DF0796">
        <w:trPr>
          <w:trHeight w:val="350"/>
        </w:trPr>
        <w:tc>
          <w:tcPr>
            <w:tcW w:w="533" w:type="dxa"/>
          </w:tcPr>
          <w:p w:rsidR="00FD78F9" w:rsidRPr="00341A36" w:rsidRDefault="002918B6" w:rsidP="0035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FD78F9" w:rsidRPr="00341A36" w:rsidRDefault="00EA0BCC" w:rsidP="00FC3A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DF0796" w:rsidRPr="00341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94119" w:rsidRPr="00094119" w:rsidRDefault="00094119" w:rsidP="0009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94119">
              <w:rPr>
                <w:rFonts w:ascii="Times New Roman" w:eastAsia="TimesNewRomanPSMT" w:hAnsi="Times New Roman" w:cs="Times New Roman"/>
                <w:sz w:val="24"/>
                <w:szCs w:val="24"/>
              </w:rPr>
              <w:t>Ориентир д.</w:t>
            </w:r>
          </w:p>
          <w:p w:rsidR="00094119" w:rsidRPr="00094119" w:rsidRDefault="00094119" w:rsidP="0009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94119">
              <w:rPr>
                <w:rFonts w:ascii="Times New Roman" w:eastAsia="TimesNewRomanPSMT" w:hAnsi="Times New Roman" w:cs="Times New Roman"/>
                <w:sz w:val="24"/>
                <w:szCs w:val="24"/>
              </w:rPr>
              <w:t>Починок-Чапков.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94119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примерно в 100 м на северо-восток. Почтовый адрес ориентира: Российская Федерация,</w:t>
            </w:r>
          </w:p>
          <w:p w:rsidR="00FD78F9" w:rsidRPr="00094119" w:rsidRDefault="00094119" w:rsidP="0009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19">
              <w:rPr>
                <w:rFonts w:ascii="Times New Roman" w:eastAsia="TimesNewRomanPSMT" w:hAnsi="Times New Roman" w:cs="Times New Roman"/>
                <w:sz w:val="24"/>
                <w:szCs w:val="24"/>
              </w:rPr>
              <w:t>Костромская область, муниципальный район Костромской, сельское поселение Сандогорское.</w:t>
            </w:r>
          </w:p>
        </w:tc>
        <w:tc>
          <w:tcPr>
            <w:tcW w:w="2127" w:type="dxa"/>
          </w:tcPr>
          <w:p w:rsidR="00FD78F9" w:rsidRPr="00F44948" w:rsidRDefault="00F44948" w:rsidP="00EA0B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44:07:101901:597 </w:t>
            </w:r>
          </w:p>
        </w:tc>
        <w:tc>
          <w:tcPr>
            <w:tcW w:w="1842" w:type="dxa"/>
          </w:tcPr>
          <w:p w:rsidR="00FD78F9" w:rsidRPr="008A1314" w:rsidRDefault="00FD78F9" w:rsidP="003558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44948" w:rsidRPr="00F44948" w:rsidRDefault="00F44948" w:rsidP="004C1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72824 </w:t>
            </w:r>
          </w:p>
          <w:p w:rsidR="004C1D7C" w:rsidRPr="00341A36" w:rsidRDefault="002258DE" w:rsidP="004C1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693" w:type="dxa"/>
          </w:tcPr>
          <w:p w:rsidR="002258DE" w:rsidRPr="00341A36" w:rsidRDefault="00F44948" w:rsidP="002258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17</w:t>
            </w:r>
            <w:r w:rsidR="00DF0796"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  <w:r w:rsidR="002258DE"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  <w:r w:rsidR="00DF0796"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  <w:p w:rsidR="002258DE" w:rsidRPr="00341A36" w:rsidRDefault="002258DE" w:rsidP="00225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8F9" w:rsidRPr="00341A36" w:rsidRDefault="002258DE" w:rsidP="002258DE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41A36" w:rsidRPr="00341A36" w:rsidTr="00DF0796">
        <w:trPr>
          <w:trHeight w:val="350"/>
        </w:trPr>
        <w:tc>
          <w:tcPr>
            <w:tcW w:w="533" w:type="dxa"/>
          </w:tcPr>
          <w:p w:rsidR="00341A36" w:rsidRPr="00341A36" w:rsidRDefault="0059160C" w:rsidP="0035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341A36" w:rsidRPr="00341A36" w:rsidRDefault="00341A36" w:rsidP="0038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2551" w:type="dxa"/>
          </w:tcPr>
          <w:p w:rsidR="00F44948" w:rsidRPr="00F44948" w:rsidRDefault="00F44948" w:rsidP="00F44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Местоположение установлено </w:t>
            </w: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относительно ориентира, расположенного за пределами участка. Ориентир д.</w:t>
            </w:r>
          </w:p>
          <w:p w:rsidR="00F44948" w:rsidRPr="00F44948" w:rsidRDefault="00F44948" w:rsidP="00F44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>Починок-Чапков. примерно в 135 м на восток. Почтовый адрес ориентира: Российская Федерация,</w:t>
            </w:r>
          </w:p>
          <w:p w:rsidR="00341A36" w:rsidRPr="00F44948" w:rsidRDefault="00F44948" w:rsidP="00F44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Костромская область, муниципальный район Костромской, сельское поселение Сандогорское. </w:t>
            </w:r>
          </w:p>
        </w:tc>
        <w:tc>
          <w:tcPr>
            <w:tcW w:w="2127" w:type="dxa"/>
          </w:tcPr>
          <w:p w:rsidR="00341A36" w:rsidRPr="00F44948" w:rsidRDefault="00F44948" w:rsidP="00EA0BC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44:07:101901:598</w:t>
            </w:r>
          </w:p>
        </w:tc>
        <w:tc>
          <w:tcPr>
            <w:tcW w:w="1842" w:type="dxa"/>
          </w:tcPr>
          <w:p w:rsidR="00341A36" w:rsidRPr="008A1314" w:rsidRDefault="00341A36" w:rsidP="003558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44948" w:rsidRPr="00F44948" w:rsidRDefault="00F44948" w:rsidP="004C1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208185 </w:t>
            </w:r>
          </w:p>
          <w:p w:rsidR="00341A36" w:rsidRPr="00341A36" w:rsidRDefault="00341A36" w:rsidP="004C1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Земли 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сельскохозяйственного назначения</w:t>
            </w:r>
          </w:p>
          <w:p w:rsidR="00341A36" w:rsidRPr="00341A36" w:rsidRDefault="00341A36" w:rsidP="00341A36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160C" w:rsidRPr="00341A36" w:rsidRDefault="0059160C" w:rsidP="0059160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17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  <w:p w:rsidR="00341A36" w:rsidRPr="00341A36" w:rsidRDefault="00341A36" w:rsidP="00F4494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41A36" w:rsidRPr="00341A36" w:rsidTr="00DF0796">
        <w:trPr>
          <w:trHeight w:val="350"/>
        </w:trPr>
        <w:tc>
          <w:tcPr>
            <w:tcW w:w="533" w:type="dxa"/>
          </w:tcPr>
          <w:p w:rsidR="00341A36" w:rsidRPr="00341A36" w:rsidRDefault="0059160C" w:rsidP="0035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8" w:type="dxa"/>
          </w:tcPr>
          <w:p w:rsidR="00341A36" w:rsidRPr="00341A36" w:rsidRDefault="00341A36" w:rsidP="0038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2551" w:type="dxa"/>
          </w:tcPr>
          <w:p w:rsidR="00F44948" w:rsidRPr="00F44948" w:rsidRDefault="00F44948" w:rsidP="00F44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>Ориентир д.</w:t>
            </w:r>
          </w:p>
          <w:p w:rsidR="00F44948" w:rsidRPr="00F44948" w:rsidRDefault="00F44948" w:rsidP="00F44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>Починок-Чапков.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примерно в 670 м на восток. Почтовый адрес ориентира: Российская Федерация,</w:t>
            </w:r>
          </w:p>
          <w:p w:rsidR="00341A36" w:rsidRPr="00F44948" w:rsidRDefault="00F44948" w:rsidP="00F4494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>Костромская область, муниципальный район Костромской, сельское поселение Сандогорское.</w:t>
            </w:r>
          </w:p>
        </w:tc>
        <w:tc>
          <w:tcPr>
            <w:tcW w:w="2127" w:type="dxa"/>
          </w:tcPr>
          <w:p w:rsidR="00341A36" w:rsidRPr="00F44948" w:rsidRDefault="00F44948" w:rsidP="00EA0BC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>44:07:101901:599</w:t>
            </w:r>
          </w:p>
        </w:tc>
        <w:tc>
          <w:tcPr>
            <w:tcW w:w="1842" w:type="dxa"/>
          </w:tcPr>
          <w:p w:rsidR="00341A36" w:rsidRPr="008A1314" w:rsidRDefault="00341A36" w:rsidP="003558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44948" w:rsidRPr="00F44948" w:rsidRDefault="00F44948" w:rsidP="0034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494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12124 </w:t>
            </w:r>
          </w:p>
          <w:p w:rsidR="00341A36" w:rsidRPr="00341A36" w:rsidRDefault="00341A36" w:rsidP="0034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  <w:p w:rsidR="00341A36" w:rsidRPr="00341A36" w:rsidRDefault="00341A36" w:rsidP="004C1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160C" w:rsidRPr="00341A36" w:rsidRDefault="0059160C" w:rsidP="0059160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  <w:p w:rsidR="00341A36" w:rsidRPr="00341A36" w:rsidRDefault="00341A36" w:rsidP="00F4494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59160C" w:rsidRPr="00341A36" w:rsidTr="00DF0796">
        <w:trPr>
          <w:trHeight w:val="350"/>
        </w:trPr>
        <w:tc>
          <w:tcPr>
            <w:tcW w:w="533" w:type="dxa"/>
          </w:tcPr>
          <w:p w:rsidR="0059160C" w:rsidRPr="00341A36" w:rsidRDefault="0059160C" w:rsidP="0035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8" w:type="dxa"/>
          </w:tcPr>
          <w:p w:rsidR="0059160C" w:rsidRPr="00341A36" w:rsidRDefault="0059160C" w:rsidP="0038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551" w:type="dxa"/>
          </w:tcPr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Ориентир д.</w:t>
            </w:r>
          </w:p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Починок-Чапков.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примерно в 20 м на юго-восток. Почтовый адрес ориентира: Российская Федерация,</w:t>
            </w:r>
          </w:p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Костромская область, муниципальный район Костромской, сельское поселение Сандогорское.</w:t>
            </w:r>
          </w:p>
        </w:tc>
        <w:tc>
          <w:tcPr>
            <w:tcW w:w="2127" w:type="dxa"/>
          </w:tcPr>
          <w:p w:rsidR="0059160C" w:rsidRPr="0059160C" w:rsidRDefault="0059160C" w:rsidP="00EA0BC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59160C" w:rsidRPr="0059160C" w:rsidRDefault="0059160C" w:rsidP="0059160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44:07:101901:600</w:t>
            </w:r>
          </w:p>
        </w:tc>
        <w:tc>
          <w:tcPr>
            <w:tcW w:w="1842" w:type="dxa"/>
          </w:tcPr>
          <w:p w:rsidR="0059160C" w:rsidRPr="008A1314" w:rsidRDefault="0059160C" w:rsidP="003558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51787</w:t>
            </w:r>
          </w:p>
          <w:p w:rsidR="0059160C" w:rsidRPr="00341A36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  <w:p w:rsidR="0059160C" w:rsidRPr="00F44948" w:rsidRDefault="0059160C" w:rsidP="0034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160C" w:rsidRPr="00341A36" w:rsidRDefault="0059160C" w:rsidP="0059160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  <w:p w:rsidR="0059160C" w:rsidRPr="00341A36" w:rsidRDefault="0059160C" w:rsidP="00F4494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59160C" w:rsidRPr="00341A36" w:rsidTr="00DF0796">
        <w:trPr>
          <w:trHeight w:val="350"/>
        </w:trPr>
        <w:tc>
          <w:tcPr>
            <w:tcW w:w="533" w:type="dxa"/>
          </w:tcPr>
          <w:p w:rsidR="0059160C" w:rsidRDefault="0059160C" w:rsidP="0035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</w:tcPr>
          <w:p w:rsidR="0059160C" w:rsidRPr="00341A36" w:rsidRDefault="0059160C" w:rsidP="0038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551" w:type="dxa"/>
          </w:tcPr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Ориентир д.</w:t>
            </w:r>
          </w:p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Починок-Чапков.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примерно в 10 м на юг. Почтовый адрес ориентира: Российская Федерация, Костромская</w:t>
            </w:r>
          </w:p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область, муниципальный район </w:t>
            </w: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Костромской, сельское поселение Сандогорское</w:t>
            </w:r>
          </w:p>
        </w:tc>
        <w:tc>
          <w:tcPr>
            <w:tcW w:w="2127" w:type="dxa"/>
          </w:tcPr>
          <w:p w:rsidR="0059160C" w:rsidRPr="0059160C" w:rsidRDefault="0059160C" w:rsidP="00EA0BC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44:07:101901:601</w:t>
            </w:r>
          </w:p>
        </w:tc>
        <w:tc>
          <w:tcPr>
            <w:tcW w:w="1842" w:type="dxa"/>
          </w:tcPr>
          <w:p w:rsidR="0059160C" w:rsidRPr="008A1314" w:rsidRDefault="0059160C" w:rsidP="003558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87510</w:t>
            </w:r>
          </w:p>
          <w:p w:rsidR="0059160C" w:rsidRPr="00341A36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160C" w:rsidRPr="00341A36" w:rsidRDefault="0059160C" w:rsidP="0059160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  <w:p w:rsidR="0059160C" w:rsidRPr="00341A36" w:rsidRDefault="0059160C" w:rsidP="00F4494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59160C" w:rsidRPr="00341A36" w:rsidTr="00DF0796">
        <w:trPr>
          <w:trHeight w:val="350"/>
        </w:trPr>
        <w:tc>
          <w:tcPr>
            <w:tcW w:w="533" w:type="dxa"/>
          </w:tcPr>
          <w:p w:rsidR="0059160C" w:rsidRDefault="0059160C" w:rsidP="0035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8" w:type="dxa"/>
          </w:tcPr>
          <w:p w:rsidR="0059160C" w:rsidRPr="00341A36" w:rsidRDefault="0059160C" w:rsidP="0038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551" w:type="dxa"/>
          </w:tcPr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Ориентир </w:t>
            </w:r>
            <w:proofErr w:type="gramStart"/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proofErr w:type="gramEnd"/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Сандогора.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примерно в 850 м на северо-восток. Почтовый адрес ориентира: Российская Федерация,</w:t>
            </w:r>
          </w:p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Костромская область, муниципальный район Костромской, сельское поселение Сандогорское.</w:t>
            </w:r>
          </w:p>
        </w:tc>
        <w:tc>
          <w:tcPr>
            <w:tcW w:w="2127" w:type="dxa"/>
          </w:tcPr>
          <w:p w:rsidR="0059160C" w:rsidRPr="0059160C" w:rsidRDefault="0059160C" w:rsidP="00EA0BC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44:07:101901:602</w:t>
            </w:r>
          </w:p>
        </w:tc>
        <w:tc>
          <w:tcPr>
            <w:tcW w:w="1842" w:type="dxa"/>
          </w:tcPr>
          <w:p w:rsidR="0059160C" w:rsidRPr="008A1314" w:rsidRDefault="0059160C" w:rsidP="003558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160C">
              <w:rPr>
                <w:rFonts w:ascii="Times New Roman" w:eastAsia="TimesNewRomanPSMT" w:hAnsi="Times New Roman" w:cs="Times New Roman"/>
                <w:sz w:val="24"/>
                <w:szCs w:val="24"/>
              </w:rPr>
              <w:t>181353</w:t>
            </w:r>
          </w:p>
          <w:p w:rsidR="0059160C" w:rsidRPr="00341A36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  <w:p w:rsidR="0059160C" w:rsidRPr="0059160C" w:rsidRDefault="0059160C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160C" w:rsidRPr="00341A36" w:rsidRDefault="0059160C" w:rsidP="0059160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  <w:r w:rsidRPr="00341A36">
              <w:rPr>
                <w:rFonts w:ascii="Times New Roman" w:eastAsia="TimesNewRomanPSMT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  <w:p w:rsidR="0059160C" w:rsidRPr="00341A36" w:rsidRDefault="0059160C" w:rsidP="00F4494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A059E8" w:rsidRPr="00A059E8" w:rsidTr="00DF0796">
        <w:trPr>
          <w:trHeight w:val="350"/>
        </w:trPr>
        <w:tc>
          <w:tcPr>
            <w:tcW w:w="533" w:type="dxa"/>
          </w:tcPr>
          <w:p w:rsidR="00A059E8" w:rsidRPr="00A059E8" w:rsidRDefault="00A059E8" w:rsidP="0035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9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8" w:type="dxa"/>
          </w:tcPr>
          <w:p w:rsidR="00A059E8" w:rsidRPr="00A059E8" w:rsidRDefault="00A059E8" w:rsidP="0038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9E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551" w:type="dxa"/>
          </w:tcPr>
          <w:p w:rsidR="00A059E8" w:rsidRPr="00A059E8" w:rsidRDefault="00A059E8" w:rsidP="00A05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остромская область, </w:t>
            </w:r>
            <w:proofErr w:type="spellStart"/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м</w:t>
            </w:r>
            <w:proofErr w:type="gramStart"/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-н Костромской, </w:t>
            </w:r>
            <w:proofErr w:type="spellStart"/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с.п</w:t>
            </w:r>
            <w:proofErr w:type="spellEnd"/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. Сандогорское, с. Сандогора, ул.</w:t>
            </w:r>
          </w:p>
          <w:p w:rsidR="00A059E8" w:rsidRPr="00A059E8" w:rsidRDefault="00A059E8" w:rsidP="00A05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Центральная, д. 28</w:t>
            </w:r>
          </w:p>
        </w:tc>
        <w:tc>
          <w:tcPr>
            <w:tcW w:w="2127" w:type="dxa"/>
          </w:tcPr>
          <w:p w:rsidR="00A059E8" w:rsidRPr="00A059E8" w:rsidRDefault="00A059E8" w:rsidP="00EA0BC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44:07:100101:749</w:t>
            </w:r>
          </w:p>
        </w:tc>
        <w:tc>
          <w:tcPr>
            <w:tcW w:w="1842" w:type="dxa"/>
          </w:tcPr>
          <w:p w:rsidR="00A059E8" w:rsidRPr="00A059E8" w:rsidRDefault="00A059E8" w:rsidP="003558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367071.38</w:t>
            </w:r>
          </w:p>
        </w:tc>
        <w:tc>
          <w:tcPr>
            <w:tcW w:w="3261" w:type="dxa"/>
          </w:tcPr>
          <w:p w:rsidR="00A059E8" w:rsidRPr="00A059E8" w:rsidRDefault="00A059E8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167.9</w:t>
            </w:r>
          </w:p>
          <w:p w:rsidR="00A059E8" w:rsidRPr="00A059E8" w:rsidRDefault="00A059E8" w:rsidP="0059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59E8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Индивидуальный жилой дом</w:t>
            </w:r>
          </w:p>
        </w:tc>
        <w:tc>
          <w:tcPr>
            <w:tcW w:w="2693" w:type="dxa"/>
          </w:tcPr>
          <w:p w:rsidR="00A059E8" w:rsidRPr="00A059E8" w:rsidRDefault="00A059E8" w:rsidP="0059160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22.07.2026</w:t>
            </w:r>
            <w:bookmarkStart w:id="0" w:name="_GoBack"/>
            <w:bookmarkEnd w:id="0"/>
          </w:p>
        </w:tc>
      </w:tr>
    </w:tbl>
    <w:p w:rsidR="00FC3AC2" w:rsidRPr="002524A2" w:rsidRDefault="00FC3AC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C3AC2" w:rsidRPr="002524A2" w:rsidSect="00FC3AC2">
      <w:pgSz w:w="16838" w:h="11906" w:orient="landscape"/>
      <w:pgMar w:top="155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65A" w:rsidRDefault="006A165A" w:rsidP="002524A2">
      <w:pPr>
        <w:spacing w:after="0" w:line="240" w:lineRule="auto"/>
      </w:pPr>
      <w:r>
        <w:separator/>
      </w:r>
    </w:p>
  </w:endnote>
  <w:endnote w:type="continuationSeparator" w:id="0">
    <w:p w:rsidR="006A165A" w:rsidRDefault="006A165A" w:rsidP="0025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65A" w:rsidRDefault="006A165A" w:rsidP="002524A2">
      <w:pPr>
        <w:spacing w:after="0" w:line="240" w:lineRule="auto"/>
      </w:pPr>
      <w:r>
        <w:separator/>
      </w:r>
    </w:p>
  </w:footnote>
  <w:footnote w:type="continuationSeparator" w:id="0">
    <w:p w:rsidR="006A165A" w:rsidRDefault="006A165A" w:rsidP="00252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298"/>
    <w:multiLevelType w:val="hybridMultilevel"/>
    <w:tmpl w:val="235E4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EC"/>
    <w:rsid w:val="00005273"/>
    <w:rsid w:val="00007848"/>
    <w:rsid w:val="00042FD8"/>
    <w:rsid w:val="000501E9"/>
    <w:rsid w:val="0006063D"/>
    <w:rsid w:val="00066677"/>
    <w:rsid w:val="000702F8"/>
    <w:rsid w:val="00091FBC"/>
    <w:rsid w:val="0009261F"/>
    <w:rsid w:val="00094119"/>
    <w:rsid w:val="000B6BE6"/>
    <w:rsid w:val="000D1969"/>
    <w:rsid w:val="000E3182"/>
    <w:rsid w:val="000E3257"/>
    <w:rsid w:val="001415B9"/>
    <w:rsid w:val="00143A29"/>
    <w:rsid w:val="00150A8B"/>
    <w:rsid w:val="001610A0"/>
    <w:rsid w:val="0018796E"/>
    <w:rsid w:val="001937E5"/>
    <w:rsid w:val="001A424F"/>
    <w:rsid w:val="001A4D97"/>
    <w:rsid w:val="001B3827"/>
    <w:rsid w:val="001D03FD"/>
    <w:rsid w:val="001E7944"/>
    <w:rsid w:val="001F1D97"/>
    <w:rsid w:val="002106DB"/>
    <w:rsid w:val="002144C1"/>
    <w:rsid w:val="002258DE"/>
    <w:rsid w:val="0023055D"/>
    <w:rsid w:val="00243B01"/>
    <w:rsid w:val="00244D35"/>
    <w:rsid w:val="002524A2"/>
    <w:rsid w:val="0027331A"/>
    <w:rsid w:val="00273F8A"/>
    <w:rsid w:val="00274091"/>
    <w:rsid w:val="002918B6"/>
    <w:rsid w:val="002933FA"/>
    <w:rsid w:val="002B2D23"/>
    <w:rsid w:val="002C5E95"/>
    <w:rsid w:val="002E6254"/>
    <w:rsid w:val="002F4C7B"/>
    <w:rsid w:val="002F64DA"/>
    <w:rsid w:val="0031020F"/>
    <w:rsid w:val="00314197"/>
    <w:rsid w:val="00315696"/>
    <w:rsid w:val="00341A36"/>
    <w:rsid w:val="00345979"/>
    <w:rsid w:val="0035048C"/>
    <w:rsid w:val="0035588D"/>
    <w:rsid w:val="0036122E"/>
    <w:rsid w:val="00366F9B"/>
    <w:rsid w:val="00390D6B"/>
    <w:rsid w:val="003A2415"/>
    <w:rsid w:val="003B3785"/>
    <w:rsid w:val="003B6488"/>
    <w:rsid w:val="003D0AF5"/>
    <w:rsid w:val="003E062F"/>
    <w:rsid w:val="003E601A"/>
    <w:rsid w:val="003F2B6C"/>
    <w:rsid w:val="00405909"/>
    <w:rsid w:val="0042736B"/>
    <w:rsid w:val="004312D8"/>
    <w:rsid w:val="00436126"/>
    <w:rsid w:val="00437952"/>
    <w:rsid w:val="00452BA9"/>
    <w:rsid w:val="00457F55"/>
    <w:rsid w:val="0046032E"/>
    <w:rsid w:val="00470932"/>
    <w:rsid w:val="004805D5"/>
    <w:rsid w:val="004B40F3"/>
    <w:rsid w:val="004C1D7C"/>
    <w:rsid w:val="004E1E48"/>
    <w:rsid w:val="005022BB"/>
    <w:rsid w:val="00537840"/>
    <w:rsid w:val="0054356F"/>
    <w:rsid w:val="00562B32"/>
    <w:rsid w:val="005769EB"/>
    <w:rsid w:val="0059160C"/>
    <w:rsid w:val="005938CE"/>
    <w:rsid w:val="005B2F4A"/>
    <w:rsid w:val="005B712C"/>
    <w:rsid w:val="005B7C8B"/>
    <w:rsid w:val="005D2212"/>
    <w:rsid w:val="005E2313"/>
    <w:rsid w:val="005E7E83"/>
    <w:rsid w:val="005F09F4"/>
    <w:rsid w:val="0060020F"/>
    <w:rsid w:val="00616E2E"/>
    <w:rsid w:val="006305F7"/>
    <w:rsid w:val="0063114C"/>
    <w:rsid w:val="00631D2F"/>
    <w:rsid w:val="00644885"/>
    <w:rsid w:val="006461F8"/>
    <w:rsid w:val="0065019D"/>
    <w:rsid w:val="00667779"/>
    <w:rsid w:val="006A165A"/>
    <w:rsid w:val="006A23D9"/>
    <w:rsid w:val="006A4099"/>
    <w:rsid w:val="006A7ECF"/>
    <w:rsid w:val="006B7479"/>
    <w:rsid w:val="006C1B43"/>
    <w:rsid w:val="006D25DB"/>
    <w:rsid w:val="006D2786"/>
    <w:rsid w:val="00701A09"/>
    <w:rsid w:val="00720CC7"/>
    <w:rsid w:val="00733044"/>
    <w:rsid w:val="00744E98"/>
    <w:rsid w:val="0074619F"/>
    <w:rsid w:val="00754CD9"/>
    <w:rsid w:val="007604B2"/>
    <w:rsid w:val="0076309B"/>
    <w:rsid w:val="00764025"/>
    <w:rsid w:val="0076503E"/>
    <w:rsid w:val="00782B7C"/>
    <w:rsid w:val="00782FA7"/>
    <w:rsid w:val="0078605F"/>
    <w:rsid w:val="00793FF4"/>
    <w:rsid w:val="007C5A21"/>
    <w:rsid w:val="007D0DE9"/>
    <w:rsid w:val="007D3161"/>
    <w:rsid w:val="007F0332"/>
    <w:rsid w:val="007F6DBD"/>
    <w:rsid w:val="00830DC0"/>
    <w:rsid w:val="00840A7C"/>
    <w:rsid w:val="00847083"/>
    <w:rsid w:val="008712FE"/>
    <w:rsid w:val="00871B8A"/>
    <w:rsid w:val="00882468"/>
    <w:rsid w:val="008A1314"/>
    <w:rsid w:val="008A5233"/>
    <w:rsid w:val="008C1686"/>
    <w:rsid w:val="008C64C1"/>
    <w:rsid w:val="008C7DA6"/>
    <w:rsid w:val="008E3BEC"/>
    <w:rsid w:val="008F3D12"/>
    <w:rsid w:val="008F4AAC"/>
    <w:rsid w:val="00901295"/>
    <w:rsid w:val="00905FCD"/>
    <w:rsid w:val="009153B2"/>
    <w:rsid w:val="00925B59"/>
    <w:rsid w:val="00927338"/>
    <w:rsid w:val="00927FE4"/>
    <w:rsid w:val="00951DD5"/>
    <w:rsid w:val="0097117F"/>
    <w:rsid w:val="00976F4A"/>
    <w:rsid w:val="00984520"/>
    <w:rsid w:val="00992930"/>
    <w:rsid w:val="009B1DF7"/>
    <w:rsid w:val="009D1836"/>
    <w:rsid w:val="009D6145"/>
    <w:rsid w:val="009D69AF"/>
    <w:rsid w:val="009E6691"/>
    <w:rsid w:val="009E7ABF"/>
    <w:rsid w:val="009F609E"/>
    <w:rsid w:val="009F6424"/>
    <w:rsid w:val="00A059E8"/>
    <w:rsid w:val="00A10AFF"/>
    <w:rsid w:val="00A169C5"/>
    <w:rsid w:val="00A722B3"/>
    <w:rsid w:val="00A73AAC"/>
    <w:rsid w:val="00A81B5C"/>
    <w:rsid w:val="00AD1659"/>
    <w:rsid w:val="00AD5C76"/>
    <w:rsid w:val="00AE1CB9"/>
    <w:rsid w:val="00AF388A"/>
    <w:rsid w:val="00AF4794"/>
    <w:rsid w:val="00B1619D"/>
    <w:rsid w:val="00B176AB"/>
    <w:rsid w:val="00B57728"/>
    <w:rsid w:val="00B65534"/>
    <w:rsid w:val="00B7613D"/>
    <w:rsid w:val="00B7738F"/>
    <w:rsid w:val="00B83D4B"/>
    <w:rsid w:val="00B8412D"/>
    <w:rsid w:val="00B91B97"/>
    <w:rsid w:val="00B92C5E"/>
    <w:rsid w:val="00BB256C"/>
    <w:rsid w:val="00BB54B1"/>
    <w:rsid w:val="00BD31CD"/>
    <w:rsid w:val="00BF71BE"/>
    <w:rsid w:val="00C01608"/>
    <w:rsid w:val="00C12B54"/>
    <w:rsid w:val="00C341BD"/>
    <w:rsid w:val="00C36425"/>
    <w:rsid w:val="00C431FC"/>
    <w:rsid w:val="00C443EC"/>
    <w:rsid w:val="00C523E2"/>
    <w:rsid w:val="00C66403"/>
    <w:rsid w:val="00C7223A"/>
    <w:rsid w:val="00C81B87"/>
    <w:rsid w:val="00C90E43"/>
    <w:rsid w:val="00CC1A40"/>
    <w:rsid w:val="00CE7D62"/>
    <w:rsid w:val="00CF41FB"/>
    <w:rsid w:val="00CF7EDC"/>
    <w:rsid w:val="00D04632"/>
    <w:rsid w:val="00D433D9"/>
    <w:rsid w:val="00D6048D"/>
    <w:rsid w:val="00D635DD"/>
    <w:rsid w:val="00D65181"/>
    <w:rsid w:val="00DE20F9"/>
    <w:rsid w:val="00DF0796"/>
    <w:rsid w:val="00DF1A50"/>
    <w:rsid w:val="00DF4047"/>
    <w:rsid w:val="00E073B5"/>
    <w:rsid w:val="00E17F83"/>
    <w:rsid w:val="00E21408"/>
    <w:rsid w:val="00E354AE"/>
    <w:rsid w:val="00E509A5"/>
    <w:rsid w:val="00E960E8"/>
    <w:rsid w:val="00E97373"/>
    <w:rsid w:val="00EA0BCC"/>
    <w:rsid w:val="00EE4396"/>
    <w:rsid w:val="00EE4C1A"/>
    <w:rsid w:val="00EE72EA"/>
    <w:rsid w:val="00F12872"/>
    <w:rsid w:val="00F26B9F"/>
    <w:rsid w:val="00F44948"/>
    <w:rsid w:val="00F966C6"/>
    <w:rsid w:val="00FA00BB"/>
    <w:rsid w:val="00FB3320"/>
    <w:rsid w:val="00FB3DB7"/>
    <w:rsid w:val="00FC13F0"/>
    <w:rsid w:val="00FC3AC2"/>
    <w:rsid w:val="00FC4D98"/>
    <w:rsid w:val="00FC5D71"/>
    <w:rsid w:val="00FD3DB3"/>
    <w:rsid w:val="00FD78F9"/>
    <w:rsid w:val="00FE0676"/>
    <w:rsid w:val="00FE4A25"/>
    <w:rsid w:val="00FF4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2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B3785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4">
    <w:name w:val="Table Grid"/>
    <w:basedOn w:val="a1"/>
    <w:uiPriority w:val="99"/>
    <w:rsid w:val="002C5E95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070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84520"/>
    <w:rPr>
      <w:rFonts w:ascii="Times New Roman" w:hAnsi="Times New Roman" w:cs="Times New Roman"/>
      <w:sz w:val="2"/>
      <w:szCs w:val="2"/>
    </w:rPr>
  </w:style>
  <w:style w:type="paragraph" w:customStyle="1" w:styleId="1">
    <w:name w:val="Без интервала1"/>
    <w:basedOn w:val="a"/>
    <w:link w:val="a7"/>
    <w:uiPriority w:val="99"/>
    <w:rsid w:val="00005273"/>
    <w:pPr>
      <w:spacing w:after="0" w:line="240" w:lineRule="auto"/>
    </w:pPr>
    <w:rPr>
      <w:rFonts w:cs="Times New Roman"/>
      <w:sz w:val="32"/>
      <w:szCs w:val="32"/>
      <w:lang w:val="en-US" w:eastAsia="en-US"/>
    </w:rPr>
  </w:style>
  <w:style w:type="character" w:customStyle="1" w:styleId="a7">
    <w:name w:val="Без интервала Знак"/>
    <w:link w:val="1"/>
    <w:uiPriority w:val="99"/>
    <w:locked/>
    <w:rsid w:val="00005273"/>
    <w:rPr>
      <w:rFonts w:ascii="Calibri" w:hAnsi="Calibri" w:cs="Calibri"/>
      <w:sz w:val="32"/>
      <w:szCs w:val="32"/>
      <w:lang w:val="en-US" w:eastAsia="en-US"/>
    </w:rPr>
  </w:style>
  <w:style w:type="paragraph" w:styleId="a8">
    <w:name w:val="List Paragraph"/>
    <w:basedOn w:val="a"/>
    <w:uiPriority w:val="99"/>
    <w:qFormat/>
    <w:rsid w:val="002F4C7B"/>
    <w:pPr>
      <w:ind w:left="720"/>
    </w:pPr>
  </w:style>
  <w:style w:type="paragraph" w:styleId="HTML">
    <w:name w:val="HTML Preformatted"/>
    <w:basedOn w:val="a"/>
    <w:link w:val="HTML0"/>
    <w:rsid w:val="00DF40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4047"/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252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4A2"/>
    <w:rPr>
      <w:rFonts w:cs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52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24A2"/>
    <w:rPr>
      <w:rFonts w:cs="Calibri"/>
      <w:sz w:val="22"/>
      <w:szCs w:val="22"/>
    </w:rPr>
  </w:style>
  <w:style w:type="table" w:customStyle="1" w:styleId="10">
    <w:name w:val="Сетка таблицы1"/>
    <w:basedOn w:val="a1"/>
    <w:next w:val="a4"/>
    <w:uiPriority w:val="59"/>
    <w:rsid w:val="00754CD9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2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B3785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4">
    <w:name w:val="Table Grid"/>
    <w:basedOn w:val="a1"/>
    <w:uiPriority w:val="99"/>
    <w:rsid w:val="002C5E95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070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84520"/>
    <w:rPr>
      <w:rFonts w:ascii="Times New Roman" w:hAnsi="Times New Roman" w:cs="Times New Roman"/>
      <w:sz w:val="2"/>
      <w:szCs w:val="2"/>
    </w:rPr>
  </w:style>
  <w:style w:type="paragraph" w:customStyle="1" w:styleId="1">
    <w:name w:val="Без интервала1"/>
    <w:basedOn w:val="a"/>
    <w:link w:val="a7"/>
    <w:uiPriority w:val="99"/>
    <w:rsid w:val="00005273"/>
    <w:pPr>
      <w:spacing w:after="0" w:line="240" w:lineRule="auto"/>
    </w:pPr>
    <w:rPr>
      <w:rFonts w:cs="Times New Roman"/>
      <w:sz w:val="32"/>
      <w:szCs w:val="32"/>
      <w:lang w:val="en-US" w:eastAsia="en-US"/>
    </w:rPr>
  </w:style>
  <w:style w:type="character" w:customStyle="1" w:styleId="a7">
    <w:name w:val="Без интервала Знак"/>
    <w:link w:val="1"/>
    <w:uiPriority w:val="99"/>
    <w:locked/>
    <w:rsid w:val="00005273"/>
    <w:rPr>
      <w:rFonts w:ascii="Calibri" w:hAnsi="Calibri" w:cs="Calibri"/>
      <w:sz w:val="32"/>
      <w:szCs w:val="32"/>
      <w:lang w:val="en-US" w:eastAsia="en-US"/>
    </w:rPr>
  </w:style>
  <w:style w:type="paragraph" w:styleId="a8">
    <w:name w:val="List Paragraph"/>
    <w:basedOn w:val="a"/>
    <w:uiPriority w:val="99"/>
    <w:qFormat/>
    <w:rsid w:val="002F4C7B"/>
    <w:pPr>
      <w:ind w:left="720"/>
    </w:pPr>
  </w:style>
  <w:style w:type="paragraph" w:styleId="HTML">
    <w:name w:val="HTML Preformatted"/>
    <w:basedOn w:val="a"/>
    <w:link w:val="HTML0"/>
    <w:rsid w:val="00DF40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4047"/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252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4A2"/>
    <w:rPr>
      <w:rFonts w:cs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52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24A2"/>
    <w:rPr>
      <w:rFonts w:cs="Calibri"/>
      <w:sz w:val="22"/>
      <w:szCs w:val="22"/>
    </w:rPr>
  </w:style>
  <w:style w:type="table" w:customStyle="1" w:styleId="10">
    <w:name w:val="Сетка таблицы1"/>
    <w:basedOn w:val="a1"/>
    <w:next w:val="a4"/>
    <w:uiPriority w:val="59"/>
    <w:rsid w:val="00754CD9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09486"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491</Words>
  <Characters>3956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2022-03-28T06:19:00Z</cp:lastPrinted>
  <dcterms:created xsi:type="dcterms:W3CDTF">2026-07-21T07:11:00Z</dcterms:created>
  <dcterms:modified xsi:type="dcterms:W3CDTF">2026-07-22T10:50:00Z</dcterms:modified>
</cp:coreProperties>
</file>